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452"/>
        <w:tblW w:w="0" w:type="auto"/>
        <w:tblLook w:val="04A0" w:firstRow="1" w:lastRow="0" w:firstColumn="1" w:lastColumn="0" w:noHBand="0" w:noVBand="1"/>
      </w:tblPr>
      <w:tblGrid>
        <w:gridCol w:w="5755"/>
        <w:gridCol w:w="3029"/>
        <w:gridCol w:w="4392"/>
      </w:tblGrid>
      <w:tr w:rsidR="00AF7BBF" w:rsidTr="001C6467">
        <w:tc>
          <w:tcPr>
            <w:tcW w:w="13176" w:type="dxa"/>
            <w:gridSpan w:val="3"/>
            <w:shd w:val="clear" w:color="auto" w:fill="000000" w:themeFill="text1"/>
          </w:tcPr>
          <w:p w:rsidR="00AF7BBF" w:rsidRPr="00F578DA" w:rsidRDefault="00AF7BBF" w:rsidP="001C6467">
            <w:pPr>
              <w:jc w:val="center"/>
              <w:rPr>
                <w:b/>
                <w:color w:val="FFFFFF" w:themeColor="background1"/>
                <w:sz w:val="28"/>
                <w:szCs w:val="28"/>
              </w:rPr>
            </w:pPr>
            <w:r>
              <w:rPr>
                <w:b/>
                <w:color w:val="FFFFFF" w:themeColor="background1"/>
                <w:sz w:val="28"/>
                <w:szCs w:val="28"/>
              </w:rPr>
              <w:t>TG</w:t>
            </w:r>
            <w:r w:rsidR="003A5A2E">
              <w:rPr>
                <w:b/>
                <w:color w:val="FFFFFF" w:themeColor="background1"/>
                <w:sz w:val="28"/>
                <w:szCs w:val="28"/>
              </w:rPr>
              <w:t>C Fellow</w:t>
            </w:r>
            <w:r>
              <w:rPr>
                <w:b/>
                <w:color w:val="FFFFFF" w:themeColor="background1"/>
                <w:sz w:val="28"/>
                <w:szCs w:val="28"/>
              </w:rPr>
              <w:t xml:space="preserve"> Unit Template</w:t>
            </w:r>
            <w:r w:rsidR="003A5A2E">
              <w:rPr>
                <w:b/>
                <w:color w:val="FFFFFF" w:themeColor="background1"/>
                <w:sz w:val="28"/>
                <w:szCs w:val="28"/>
              </w:rPr>
              <w:t xml:space="preserve"> *</w:t>
            </w:r>
          </w:p>
        </w:tc>
      </w:tr>
      <w:tr w:rsidR="00AF7BBF" w:rsidTr="001C6467">
        <w:tc>
          <w:tcPr>
            <w:tcW w:w="13176" w:type="dxa"/>
            <w:gridSpan w:val="3"/>
            <w:shd w:val="clear" w:color="auto" w:fill="auto"/>
          </w:tcPr>
          <w:p w:rsidR="00AF7BBF" w:rsidRPr="00AF7BBF" w:rsidRDefault="00AF7BBF" w:rsidP="001C6467">
            <w:pPr>
              <w:rPr>
                <w:color w:val="000000" w:themeColor="text1"/>
                <w:sz w:val="24"/>
                <w:szCs w:val="24"/>
              </w:rPr>
            </w:pPr>
            <w:r w:rsidRPr="00AF7BBF">
              <w:rPr>
                <w:color w:val="000000" w:themeColor="text1"/>
                <w:sz w:val="24"/>
                <w:szCs w:val="24"/>
              </w:rPr>
              <w:t>Prepared by:</w:t>
            </w:r>
            <w:r>
              <w:rPr>
                <w:color w:val="000000" w:themeColor="text1"/>
                <w:sz w:val="24"/>
                <w:szCs w:val="24"/>
              </w:rPr>
              <w:t xml:space="preserve">      </w:t>
            </w:r>
            <w:r w:rsidR="00512F4E" w:rsidRPr="00512F4E">
              <w:rPr>
                <w:b/>
                <w:color w:val="000000" w:themeColor="text1"/>
                <w:sz w:val="24"/>
                <w:szCs w:val="24"/>
              </w:rPr>
              <w:t>Peter Schmidt</w:t>
            </w:r>
            <w:r>
              <w:rPr>
                <w:color w:val="000000" w:themeColor="text1"/>
                <w:sz w:val="24"/>
                <w:szCs w:val="24"/>
              </w:rPr>
              <w:t xml:space="preserve">                                </w:t>
            </w:r>
            <w:r w:rsidR="00512F4E">
              <w:rPr>
                <w:color w:val="000000" w:themeColor="text1"/>
                <w:sz w:val="24"/>
                <w:szCs w:val="24"/>
              </w:rPr>
              <w:t xml:space="preserve">                         </w:t>
            </w:r>
            <w:r>
              <w:rPr>
                <w:color w:val="000000" w:themeColor="text1"/>
                <w:sz w:val="24"/>
                <w:szCs w:val="24"/>
              </w:rPr>
              <w:t>School/Location:</w:t>
            </w:r>
            <w:r w:rsidR="00512F4E">
              <w:rPr>
                <w:color w:val="000000" w:themeColor="text1"/>
                <w:sz w:val="24"/>
                <w:szCs w:val="24"/>
              </w:rPr>
              <w:t xml:space="preserve">       </w:t>
            </w:r>
            <w:r w:rsidR="00512F4E" w:rsidRPr="00512F4E">
              <w:rPr>
                <w:b/>
                <w:color w:val="000000" w:themeColor="text1"/>
                <w:sz w:val="24"/>
                <w:szCs w:val="24"/>
              </w:rPr>
              <w:t>Pinkerton Academy   Derry, NH</w:t>
            </w:r>
          </w:p>
        </w:tc>
      </w:tr>
      <w:tr w:rsidR="00AF7BBF" w:rsidTr="001C6467">
        <w:tc>
          <w:tcPr>
            <w:tcW w:w="13176" w:type="dxa"/>
            <w:gridSpan w:val="3"/>
            <w:shd w:val="clear" w:color="auto" w:fill="auto"/>
          </w:tcPr>
          <w:p w:rsidR="007C1E56" w:rsidRPr="002D5003" w:rsidRDefault="001C6467" w:rsidP="001C6467">
            <w:pPr>
              <w:rPr>
                <w:color w:val="000000" w:themeColor="text1"/>
                <w:sz w:val="24"/>
                <w:szCs w:val="24"/>
                <w:lang w:val="es-ES_tradnl"/>
              </w:rPr>
            </w:pPr>
            <w:r w:rsidRPr="002D5003">
              <w:rPr>
                <w:color w:val="000000" w:themeColor="text1"/>
                <w:sz w:val="24"/>
                <w:szCs w:val="24"/>
                <w:lang w:val="es-ES_tradnl"/>
              </w:rPr>
              <w:t>Subject</w:t>
            </w:r>
            <w:r w:rsidR="00AF7BBF" w:rsidRPr="002D5003">
              <w:rPr>
                <w:color w:val="000000" w:themeColor="text1"/>
                <w:sz w:val="24"/>
                <w:szCs w:val="24"/>
                <w:lang w:val="es-ES_tradnl"/>
              </w:rPr>
              <w:t xml:space="preserve">:  </w:t>
            </w:r>
            <w:r w:rsidR="00512F4E" w:rsidRPr="002D5003">
              <w:rPr>
                <w:b/>
                <w:color w:val="000000" w:themeColor="text1"/>
                <w:sz w:val="24"/>
                <w:szCs w:val="24"/>
                <w:lang w:val="es-ES_tradnl"/>
              </w:rPr>
              <w:t>Spanish</w:t>
            </w:r>
            <w:r w:rsidR="00AF7BBF" w:rsidRPr="002D5003">
              <w:rPr>
                <w:b/>
                <w:color w:val="000000" w:themeColor="text1"/>
                <w:sz w:val="24"/>
                <w:szCs w:val="24"/>
                <w:lang w:val="es-ES_tradnl"/>
              </w:rPr>
              <w:t xml:space="preserve"> </w:t>
            </w:r>
            <w:r w:rsidR="00AF7BBF" w:rsidRPr="002D5003">
              <w:rPr>
                <w:color w:val="000000" w:themeColor="text1"/>
                <w:sz w:val="24"/>
                <w:szCs w:val="24"/>
                <w:lang w:val="es-ES_tradnl"/>
              </w:rPr>
              <w:t xml:space="preserve"> </w:t>
            </w:r>
            <w:r w:rsidR="00512F4E" w:rsidRPr="002D5003">
              <w:rPr>
                <w:color w:val="000000" w:themeColor="text1"/>
                <w:sz w:val="24"/>
                <w:szCs w:val="24"/>
                <w:lang w:val="es-ES_tradnl"/>
              </w:rPr>
              <w:t xml:space="preserve">                  </w:t>
            </w:r>
            <w:r w:rsidR="00AF7BBF" w:rsidRPr="002D5003">
              <w:rPr>
                <w:color w:val="000000" w:themeColor="text1"/>
                <w:sz w:val="24"/>
                <w:szCs w:val="24"/>
                <w:lang w:val="es-ES_tradnl"/>
              </w:rPr>
              <w:t xml:space="preserve">Grade:   </w:t>
            </w:r>
            <w:r w:rsidR="00512F4E" w:rsidRPr="002D5003">
              <w:rPr>
                <w:b/>
                <w:color w:val="000000" w:themeColor="text1"/>
                <w:sz w:val="24"/>
                <w:szCs w:val="24"/>
                <w:lang w:val="es-ES_tradnl"/>
              </w:rPr>
              <w:t>Level 3</w:t>
            </w:r>
            <w:r w:rsidR="00CA34AD">
              <w:rPr>
                <w:b/>
                <w:color w:val="000000" w:themeColor="text1"/>
                <w:sz w:val="24"/>
                <w:szCs w:val="24"/>
                <w:lang w:val="es-ES_tradnl"/>
              </w:rPr>
              <w:t>A/B</w:t>
            </w:r>
            <w:r w:rsidR="00AF7BBF" w:rsidRPr="002D5003">
              <w:rPr>
                <w:color w:val="000000" w:themeColor="text1"/>
                <w:sz w:val="24"/>
                <w:szCs w:val="24"/>
                <w:lang w:val="es-ES_tradnl"/>
              </w:rPr>
              <w:t xml:space="preserve">              </w:t>
            </w:r>
            <w:r w:rsidR="00232455" w:rsidRPr="002D5003">
              <w:rPr>
                <w:color w:val="000000" w:themeColor="text1"/>
                <w:sz w:val="24"/>
                <w:szCs w:val="24"/>
                <w:lang w:val="es-ES_tradnl"/>
              </w:rPr>
              <w:t xml:space="preserve">  </w:t>
            </w:r>
            <w:r w:rsidRPr="002D5003">
              <w:rPr>
                <w:color w:val="000000" w:themeColor="text1"/>
                <w:sz w:val="24"/>
                <w:szCs w:val="24"/>
                <w:lang w:val="es-ES_tradnl"/>
              </w:rPr>
              <w:t xml:space="preserve"> </w:t>
            </w:r>
            <w:r w:rsidR="00AF7BBF" w:rsidRPr="002D5003">
              <w:rPr>
                <w:color w:val="000000" w:themeColor="text1"/>
                <w:sz w:val="24"/>
                <w:szCs w:val="24"/>
                <w:lang w:val="es-ES_tradnl"/>
              </w:rPr>
              <w:t xml:space="preserve">Unit Title: </w:t>
            </w:r>
            <w:r w:rsidR="00232455" w:rsidRPr="002D5003">
              <w:rPr>
                <w:b/>
                <w:color w:val="000000" w:themeColor="text1"/>
                <w:sz w:val="24"/>
                <w:szCs w:val="24"/>
                <w:lang w:val="es-ES_tradnl"/>
              </w:rPr>
              <w:t>¿Cómo te expresas? –</w:t>
            </w:r>
            <w:r w:rsidR="00DB66A3" w:rsidRPr="002D5003">
              <w:rPr>
                <w:b/>
                <w:color w:val="000000" w:themeColor="text1"/>
                <w:sz w:val="24"/>
                <w:szCs w:val="24"/>
                <w:lang w:val="es-ES_tradnl"/>
              </w:rPr>
              <w:t xml:space="preserve"> L</w:t>
            </w:r>
            <w:r w:rsidR="00232455" w:rsidRPr="002D5003">
              <w:rPr>
                <w:b/>
                <w:color w:val="000000" w:themeColor="text1"/>
                <w:sz w:val="24"/>
                <w:szCs w:val="24"/>
                <w:lang w:val="es-ES_tradnl"/>
              </w:rPr>
              <w:t xml:space="preserve">a </w:t>
            </w:r>
            <w:r w:rsidR="00DB66A3" w:rsidRPr="002D5003">
              <w:rPr>
                <w:b/>
                <w:color w:val="000000" w:themeColor="text1"/>
                <w:sz w:val="24"/>
                <w:szCs w:val="24"/>
                <w:lang w:val="es-ES_tradnl"/>
              </w:rPr>
              <w:t>M</w:t>
            </w:r>
            <w:r w:rsidR="00232455" w:rsidRPr="002D5003">
              <w:rPr>
                <w:rFonts w:cs="Arial"/>
                <w:b/>
                <w:color w:val="000000" w:themeColor="text1"/>
                <w:sz w:val="24"/>
                <w:szCs w:val="24"/>
                <w:lang w:val="es-ES_tradnl"/>
              </w:rPr>
              <w:t>úsica</w:t>
            </w:r>
            <w:r w:rsidR="00AF7BBF" w:rsidRPr="002D5003">
              <w:rPr>
                <w:b/>
                <w:color w:val="000000" w:themeColor="text1"/>
                <w:sz w:val="24"/>
                <w:szCs w:val="24"/>
                <w:lang w:val="es-ES_tradnl"/>
              </w:rPr>
              <w:t xml:space="preserve"> </w:t>
            </w:r>
            <w:r w:rsidR="00E56EC4">
              <w:rPr>
                <w:b/>
                <w:color w:val="000000" w:themeColor="text1"/>
                <w:sz w:val="24"/>
                <w:szCs w:val="24"/>
                <w:lang w:val="es-ES_tradnl"/>
              </w:rPr>
              <w:t>del Mundo Latino</w:t>
            </w:r>
            <w:r w:rsidR="00AF7BBF" w:rsidRPr="002D5003">
              <w:rPr>
                <w:b/>
                <w:color w:val="000000" w:themeColor="text1"/>
                <w:sz w:val="24"/>
                <w:szCs w:val="24"/>
                <w:lang w:val="es-ES_tradnl"/>
              </w:rPr>
              <w:t xml:space="preserve">  </w:t>
            </w:r>
            <w:r w:rsidR="00AF7BBF" w:rsidRPr="002D5003">
              <w:rPr>
                <w:color w:val="000000" w:themeColor="text1"/>
                <w:sz w:val="24"/>
                <w:szCs w:val="24"/>
                <w:lang w:val="es-ES_tradnl"/>
              </w:rPr>
              <w:t xml:space="preserve">       </w:t>
            </w:r>
            <w:r w:rsidR="00512F4E" w:rsidRPr="002D5003">
              <w:rPr>
                <w:color w:val="000000" w:themeColor="text1"/>
                <w:sz w:val="24"/>
                <w:szCs w:val="24"/>
                <w:lang w:val="es-ES_tradnl"/>
              </w:rPr>
              <w:t xml:space="preserve">  </w:t>
            </w:r>
            <w:r w:rsidR="00AF7BBF" w:rsidRPr="002D5003">
              <w:rPr>
                <w:color w:val="000000" w:themeColor="text1"/>
                <w:sz w:val="24"/>
                <w:szCs w:val="24"/>
                <w:lang w:val="es-ES_tradnl"/>
              </w:rPr>
              <w:t xml:space="preserve">    </w:t>
            </w:r>
          </w:p>
          <w:p w:rsidR="00AF7BBF" w:rsidRPr="00AF7BBF" w:rsidRDefault="00AF7BBF" w:rsidP="001C6467">
            <w:pPr>
              <w:rPr>
                <w:color w:val="000000" w:themeColor="text1"/>
                <w:sz w:val="24"/>
                <w:szCs w:val="24"/>
              </w:rPr>
            </w:pPr>
            <w:r>
              <w:rPr>
                <w:color w:val="000000" w:themeColor="text1"/>
                <w:sz w:val="24"/>
                <w:szCs w:val="24"/>
              </w:rPr>
              <w:t xml:space="preserve">Time Needed: </w:t>
            </w:r>
            <w:r w:rsidR="00512F4E">
              <w:rPr>
                <w:color w:val="000000" w:themeColor="text1"/>
                <w:sz w:val="24"/>
                <w:szCs w:val="24"/>
              </w:rPr>
              <w:t xml:space="preserve"> </w:t>
            </w:r>
            <w:r w:rsidR="003C7B83">
              <w:rPr>
                <w:b/>
                <w:color w:val="000000" w:themeColor="text1"/>
                <w:sz w:val="24"/>
                <w:szCs w:val="24"/>
              </w:rPr>
              <w:t>3</w:t>
            </w:r>
            <w:r w:rsidR="00512F4E" w:rsidRPr="00512F4E">
              <w:rPr>
                <w:b/>
                <w:color w:val="000000" w:themeColor="text1"/>
                <w:sz w:val="24"/>
                <w:szCs w:val="24"/>
              </w:rPr>
              <w:t xml:space="preserve"> weeks</w:t>
            </w:r>
          </w:p>
        </w:tc>
      </w:tr>
      <w:tr w:rsidR="00A90160" w:rsidTr="001C6467">
        <w:tc>
          <w:tcPr>
            <w:tcW w:w="13176" w:type="dxa"/>
            <w:gridSpan w:val="3"/>
            <w:shd w:val="clear" w:color="auto" w:fill="auto"/>
          </w:tcPr>
          <w:p w:rsidR="00A90160" w:rsidRPr="008B3FE0" w:rsidRDefault="00A90160" w:rsidP="0081156C">
            <w:pPr>
              <w:rPr>
                <w:b/>
                <w:color w:val="000000" w:themeColor="text1"/>
                <w:sz w:val="24"/>
                <w:szCs w:val="24"/>
              </w:rPr>
            </w:pPr>
          </w:p>
        </w:tc>
      </w:tr>
      <w:tr w:rsidR="00AF7BBF" w:rsidTr="001C6467">
        <w:tc>
          <w:tcPr>
            <w:tcW w:w="13176" w:type="dxa"/>
            <w:gridSpan w:val="3"/>
            <w:shd w:val="clear" w:color="auto" w:fill="auto"/>
          </w:tcPr>
          <w:p w:rsidR="000C7E2C" w:rsidRDefault="00AF7BBF" w:rsidP="0081156C">
            <w:pPr>
              <w:rPr>
                <w:rFonts w:asciiTheme="majorHAnsi" w:hAnsiTheme="majorHAnsi"/>
                <w:color w:val="000000" w:themeColor="text1"/>
                <w:sz w:val="24"/>
                <w:szCs w:val="24"/>
              </w:rPr>
            </w:pPr>
            <w:r w:rsidRPr="008B3FE0">
              <w:rPr>
                <w:b/>
                <w:color w:val="000000" w:themeColor="text1"/>
                <w:sz w:val="24"/>
                <w:szCs w:val="24"/>
              </w:rPr>
              <w:t xml:space="preserve">Unit </w:t>
            </w:r>
            <w:r w:rsidRPr="00BD3786">
              <w:rPr>
                <w:b/>
                <w:color w:val="000000" w:themeColor="text1"/>
                <w:sz w:val="24"/>
                <w:szCs w:val="24"/>
              </w:rPr>
              <w:t>Summary:</w:t>
            </w:r>
            <w:r w:rsidR="00512F4E" w:rsidRPr="00BD3786">
              <w:rPr>
                <w:color w:val="000000" w:themeColor="text1"/>
                <w:sz w:val="24"/>
                <w:szCs w:val="24"/>
              </w:rPr>
              <w:t xml:space="preserve"> </w:t>
            </w:r>
            <w:r w:rsidR="002D5003" w:rsidRPr="00BD3786">
              <w:rPr>
                <w:rFonts w:asciiTheme="majorHAnsi" w:hAnsiTheme="majorHAnsi"/>
                <w:color w:val="000000" w:themeColor="text1"/>
                <w:sz w:val="24"/>
                <w:szCs w:val="24"/>
              </w:rPr>
              <w:t xml:space="preserve"> Students will learn about various genres of music in the </w:t>
            </w:r>
            <w:r w:rsidR="0081156C">
              <w:rPr>
                <w:rFonts w:asciiTheme="majorHAnsi" w:hAnsiTheme="majorHAnsi"/>
                <w:color w:val="000000" w:themeColor="text1"/>
                <w:sz w:val="24"/>
                <w:szCs w:val="24"/>
              </w:rPr>
              <w:t xml:space="preserve">Latin America </w:t>
            </w:r>
            <w:r w:rsidR="002D5003" w:rsidRPr="00BD3786">
              <w:rPr>
                <w:rFonts w:asciiTheme="majorHAnsi" w:hAnsiTheme="majorHAnsi"/>
                <w:color w:val="000000" w:themeColor="text1"/>
                <w:sz w:val="24"/>
                <w:szCs w:val="24"/>
              </w:rPr>
              <w:t xml:space="preserve">using thematic vocabulary in the target language. They will learn how music </w:t>
            </w:r>
            <w:r w:rsidR="00BD3786" w:rsidRPr="00BD3786">
              <w:rPr>
                <w:rFonts w:asciiTheme="majorHAnsi" w:hAnsiTheme="majorHAnsi"/>
                <w:color w:val="000000" w:themeColor="text1"/>
                <w:sz w:val="24"/>
                <w:szCs w:val="24"/>
              </w:rPr>
              <w:t xml:space="preserve">expresses cultural, historical, and political themes </w:t>
            </w:r>
            <w:r w:rsidR="002D5003" w:rsidRPr="00BD3786">
              <w:rPr>
                <w:rFonts w:asciiTheme="majorHAnsi" w:hAnsiTheme="majorHAnsi"/>
                <w:color w:val="000000" w:themeColor="text1"/>
                <w:sz w:val="24"/>
                <w:szCs w:val="24"/>
              </w:rPr>
              <w:t>as a means of self-expression. Students will compare and contrast these cultural, historic</w:t>
            </w:r>
            <w:r w:rsidR="00130F95">
              <w:rPr>
                <w:rFonts w:asciiTheme="majorHAnsi" w:hAnsiTheme="majorHAnsi"/>
                <w:color w:val="000000" w:themeColor="text1"/>
                <w:sz w:val="24"/>
                <w:szCs w:val="24"/>
              </w:rPr>
              <w:t>al, or</w:t>
            </w:r>
            <w:r w:rsidR="002D5003" w:rsidRPr="00BD3786">
              <w:rPr>
                <w:rFonts w:asciiTheme="majorHAnsi" w:hAnsiTheme="majorHAnsi"/>
                <w:color w:val="000000" w:themeColor="text1"/>
                <w:sz w:val="24"/>
                <w:szCs w:val="24"/>
              </w:rPr>
              <w:t xml:space="preserve"> political themes to similar themes found in American culture and other regio</w:t>
            </w:r>
            <w:r w:rsidR="000C7E2C">
              <w:rPr>
                <w:rFonts w:asciiTheme="majorHAnsi" w:hAnsiTheme="majorHAnsi"/>
                <w:color w:val="000000" w:themeColor="text1"/>
                <w:sz w:val="24"/>
                <w:szCs w:val="24"/>
              </w:rPr>
              <w:t>ns of Latin America</w:t>
            </w:r>
            <w:r w:rsidR="002D5003" w:rsidRPr="00BD3786">
              <w:rPr>
                <w:rFonts w:asciiTheme="majorHAnsi" w:hAnsiTheme="majorHAnsi"/>
                <w:color w:val="000000" w:themeColor="text1"/>
                <w:sz w:val="24"/>
                <w:szCs w:val="24"/>
              </w:rPr>
              <w:t xml:space="preserve">. Students will research </w:t>
            </w:r>
            <w:r w:rsidR="00567A4F">
              <w:rPr>
                <w:rFonts w:asciiTheme="majorHAnsi" w:hAnsiTheme="majorHAnsi"/>
                <w:color w:val="000000" w:themeColor="text1"/>
                <w:sz w:val="24"/>
                <w:szCs w:val="24"/>
              </w:rPr>
              <w:t>a geographically-based genre of</w:t>
            </w:r>
            <w:r w:rsidR="0092325A">
              <w:rPr>
                <w:rFonts w:asciiTheme="majorHAnsi" w:hAnsiTheme="majorHAnsi"/>
                <w:color w:val="000000" w:themeColor="text1"/>
                <w:sz w:val="24"/>
                <w:szCs w:val="24"/>
              </w:rPr>
              <w:t xml:space="preserve"> </w:t>
            </w:r>
            <w:r w:rsidR="000C7E2C">
              <w:rPr>
                <w:rFonts w:asciiTheme="majorHAnsi" w:hAnsiTheme="majorHAnsi"/>
                <w:color w:val="000000" w:themeColor="text1"/>
                <w:sz w:val="24"/>
                <w:szCs w:val="24"/>
              </w:rPr>
              <w:t>Latin American</w:t>
            </w:r>
            <w:r w:rsidR="002D5003" w:rsidRPr="00BD3786">
              <w:rPr>
                <w:rFonts w:asciiTheme="majorHAnsi" w:hAnsiTheme="majorHAnsi"/>
                <w:color w:val="000000" w:themeColor="text1"/>
                <w:sz w:val="24"/>
                <w:szCs w:val="24"/>
              </w:rPr>
              <w:t xml:space="preserve"> music highlight</w:t>
            </w:r>
            <w:r w:rsidR="00130F95">
              <w:rPr>
                <w:rFonts w:asciiTheme="majorHAnsi" w:hAnsiTheme="majorHAnsi"/>
                <w:color w:val="000000" w:themeColor="text1"/>
                <w:sz w:val="24"/>
                <w:szCs w:val="24"/>
              </w:rPr>
              <w:t>ing</w:t>
            </w:r>
            <w:r w:rsidR="002D5003" w:rsidRPr="00BD3786">
              <w:rPr>
                <w:rFonts w:asciiTheme="majorHAnsi" w:hAnsiTheme="majorHAnsi"/>
                <w:color w:val="000000" w:themeColor="text1"/>
                <w:sz w:val="24"/>
                <w:szCs w:val="24"/>
              </w:rPr>
              <w:t xml:space="preserve"> the historical</w:t>
            </w:r>
            <w:r w:rsidR="00235499">
              <w:rPr>
                <w:rFonts w:asciiTheme="majorHAnsi" w:hAnsiTheme="majorHAnsi"/>
                <w:color w:val="000000" w:themeColor="text1"/>
                <w:sz w:val="24"/>
                <w:szCs w:val="24"/>
              </w:rPr>
              <w:t xml:space="preserve">, cultural or </w:t>
            </w:r>
            <w:r w:rsidR="002D5003" w:rsidRPr="00BD3786">
              <w:rPr>
                <w:rFonts w:asciiTheme="majorHAnsi" w:hAnsiTheme="majorHAnsi"/>
                <w:color w:val="000000" w:themeColor="text1"/>
                <w:sz w:val="24"/>
                <w:szCs w:val="24"/>
              </w:rPr>
              <w:t xml:space="preserve">political </w:t>
            </w:r>
            <w:r w:rsidR="00235499">
              <w:rPr>
                <w:rFonts w:asciiTheme="majorHAnsi" w:hAnsiTheme="majorHAnsi"/>
                <w:color w:val="000000" w:themeColor="text1"/>
                <w:sz w:val="24"/>
                <w:szCs w:val="24"/>
              </w:rPr>
              <w:t xml:space="preserve">themed </w:t>
            </w:r>
            <w:r w:rsidR="002D5003" w:rsidRPr="00BD3786">
              <w:rPr>
                <w:rFonts w:asciiTheme="majorHAnsi" w:hAnsiTheme="majorHAnsi"/>
                <w:color w:val="000000" w:themeColor="text1"/>
                <w:sz w:val="24"/>
                <w:szCs w:val="24"/>
              </w:rPr>
              <w:t>content of the lyrics. They will express, in the target language, their own perceptions of</w:t>
            </w:r>
            <w:r w:rsidR="00BD3786">
              <w:rPr>
                <w:rFonts w:asciiTheme="majorHAnsi" w:hAnsiTheme="majorHAnsi"/>
                <w:color w:val="000000" w:themeColor="text1"/>
                <w:sz w:val="24"/>
                <w:szCs w:val="24"/>
              </w:rPr>
              <w:t xml:space="preserve"> </w:t>
            </w:r>
            <w:r w:rsidR="00235499">
              <w:rPr>
                <w:rFonts w:asciiTheme="majorHAnsi" w:hAnsiTheme="majorHAnsi"/>
                <w:color w:val="000000" w:themeColor="text1"/>
                <w:sz w:val="24"/>
                <w:szCs w:val="24"/>
              </w:rPr>
              <w:t xml:space="preserve">one of these themes </w:t>
            </w:r>
            <w:r w:rsidR="00DF1B2A">
              <w:rPr>
                <w:rFonts w:asciiTheme="majorHAnsi" w:hAnsiTheme="majorHAnsi"/>
                <w:color w:val="000000" w:themeColor="text1"/>
                <w:sz w:val="24"/>
                <w:szCs w:val="24"/>
              </w:rPr>
              <w:t>in relation</w:t>
            </w:r>
            <w:r w:rsidR="002D5003" w:rsidRPr="00BD3786">
              <w:rPr>
                <w:rFonts w:asciiTheme="majorHAnsi" w:hAnsiTheme="majorHAnsi"/>
                <w:color w:val="000000" w:themeColor="text1"/>
                <w:sz w:val="24"/>
                <w:szCs w:val="24"/>
              </w:rPr>
              <w:t xml:space="preserve"> to their own cultural experience.</w:t>
            </w:r>
            <w:r w:rsidR="000C7E2C">
              <w:rPr>
                <w:rFonts w:asciiTheme="majorHAnsi" w:hAnsiTheme="majorHAnsi"/>
                <w:color w:val="000000" w:themeColor="text1"/>
                <w:sz w:val="24"/>
                <w:szCs w:val="24"/>
              </w:rPr>
              <w:t xml:space="preserve"> </w:t>
            </w:r>
          </w:p>
          <w:p w:rsidR="00AF7BBF" w:rsidRDefault="00A90160" w:rsidP="00B64014">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0C7E2C">
              <w:rPr>
                <w:rFonts w:asciiTheme="majorHAnsi" w:hAnsiTheme="majorHAnsi"/>
                <w:color w:val="000000" w:themeColor="text1"/>
                <w:sz w:val="24"/>
                <w:szCs w:val="24"/>
              </w:rPr>
              <w:t>As a class we will th</w:t>
            </w:r>
            <w:r w:rsidR="00840669">
              <w:rPr>
                <w:rFonts w:asciiTheme="majorHAnsi" w:hAnsiTheme="majorHAnsi"/>
                <w:color w:val="000000" w:themeColor="text1"/>
                <w:sz w:val="24"/>
                <w:szCs w:val="24"/>
              </w:rPr>
              <w:t xml:space="preserve">en explore </w:t>
            </w:r>
            <w:r w:rsidR="000C7E2C">
              <w:rPr>
                <w:rFonts w:asciiTheme="majorHAnsi" w:hAnsiTheme="majorHAnsi"/>
                <w:color w:val="000000" w:themeColor="text1"/>
                <w:sz w:val="24"/>
                <w:szCs w:val="24"/>
              </w:rPr>
              <w:t xml:space="preserve">African </w:t>
            </w:r>
            <w:r w:rsidR="00840669">
              <w:rPr>
                <w:rFonts w:asciiTheme="majorHAnsi" w:hAnsiTheme="majorHAnsi"/>
                <w:color w:val="000000" w:themeColor="text1"/>
                <w:sz w:val="24"/>
                <w:szCs w:val="24"/>
              </w:rPr>
              <w:t xml:space="preserve">musical </w:t>
            </w:r>
            <w:r w:rsidR="000C7E2C">
              <w:rPr>
                <w:rFonts w:asciiTheme="majorHAnsi" w:hAnsiTheme="majorHAnsi"/>
                <w:color w:val="000000" w:themeColor="text1"/>
                <w:sz w:val="24"/>
                <w:szCs w:val="24"/>
              </w:rPr>
              <w:t>influence</w:t>
            </w:r>
            <w:r w:rsidR="00840669">
              <w:rPr>
                <w:rFonts w:asciiTheme="majorHAnsi" w:hAnsiTheme="majorHAnsi"/>
                <w:color w:val="000000" w:themeColor="text1"/>
                <w:sz w:val="24"/>
                <w:szCs w:val="24"/>
              </w:rPr>
              <w:t>s</w:t>
            </w:r>
            <w:r w:rsidR="00BC5F8D">
              <w:rPr>
                <w:rFonts w:asciiTheme="majorHAnsi" w:hAnsiTheme="majorHAnsi"/>
                <w:color w:val="000000" w:themeColor="text1"/>
                <w:sz w:val="24"/>
                <w:szCs w:val="24"/>
              </w:rPr>
              <w:t xml:space="preserve"> </w:t>
            </w:r>
            <w:r w:rsidR="00B64014">
              <w:rPr>
                <w:rFonts w:asciiTheme="majorHAnsi" w:hAnsiTheme="majorHAnsi"/>
                <w:color w:val="000000" w:themeColor="text1"/>
                <w:sz w:val="24"/>
                <w:szCs w:val="24"/>
              </w:rPr>
              <w:t>found in both</w:t>
            </w:r>
            <w:r w:rsidR="00754113">
              <w:rPr>
                <w:rFonts w:asciiTheme="majorHAnsi" w:hAnsiTheme="majorHAnsi"/>
                <w:color w:val="000000" w:themeColor="text1"/>
                <w:sz w:val="24"/>
                <w:szCs w:val="24"/>
              </w:rPr>
              <w:t xml:space="preserve"> </w:t>
            </w:r>
            <w:r w:rsidR="00B64014">
              <w:rPr>
                <w:rFonts w:asciiTheme="majorHAnsi" w:hAnsiTheme="majorHAnsi"/>
                <w:color w:val="000000" w:themeColor="text1"/>
                <w:sz w:val="24"/>
                <w:szCs w:val="24"/>
              </w:rPr>
              <w:t>Spanish-language music and</w:t>
            </w:r>
            <w:r w:rsidR="00835538">
              <w:rPr>
                <w:rFonts w:asciiTheme="majorHAnsi" w:hAnsiTheme="majorHAnsi"/>
                <w:color w:val="000000" w:themeColor="text1"/>
                <w:sz w:val="24"/>
                <w:szCs w:val="24"/>
              </w:rPr>
              <w:t xml:space="preserve"> Brazilian</w:t>
            </w:r>
            <w:r w:rsidR="000C7E2C">
              <w:rPr>
                <w:rFonts w:asciiTheme="majorHAnsi" w:hAnsiTheme="majorHAnsi"/>
                <w:color w:val="000000" w:themeColor="text1"/>
                <w:sz w:val="24"/>
                <w:szCs w:val="24"/>
              </w:rPr>
              <w:t xml:space="preserve"> music</w:t>
            </w:r>
            <w:r w:rsidR="00754113">
              <w:rPr>
                <w:rFonts w:asciiTheme="majorHAnsi" w:hAnsiTheme="majorHAnsi"/>
                <w:color w:val="000000" w:themeColor="text1"/>
                <w:sz w:val="24"/>
                <w:szCs w:val="24"/>
              </w:rPr>
              <w:t xml:space="preserve"> in Latin America</w:t>
            </w:r>
            <w:r w:rsidR="000C7E2C">
              <w:rPr>
                <w:rFonts w:asciiTheme="majorHAnsi" w:hAnsiTheme="majorHAnsi"/>
                <w:color w:val="000000" w:themeColor="text1"/>
                <w:sz w:val="24"/>
                <w:szCs w:val="24"/>
              </w:rPr>
              <w:t>. Students</w:t>
            </w:r>
            <w:r w:rsidR="00B64014">
              <w:rPr>
                <w:rFonts w:asciiTheme="majorHAnsi" w:hAnsiTheme="majorHAnsi"/>
                <w:color w:val="000000" w:themeColor="text1"/>
                <w:sz w:val="24"/>
                <w:szCs w:val="24"/>
              </w:rPr>
              <w:t xml:space="preserve"> will </w:t>
            </w:r>
            <w:r w:rsidR="00BC5F8D">
              <w:rPr>
                <w:rFonts w:asciiTheme="majorHAnsi" w:hAnsiTheme="majorHAnsi"/>
                <w:color w:val="000000" w:themeColor="text1"/>
                <w:sz w:val="24"/>
                <w:szCs w:val="24"/>
              </w:rPr>
              <w:t xml:space="preserve">then </w:t>
            </w:r>
            <w:r w:rsidR="00B64014">
              <w:rPr>
                <w:rFonts w:asciiTheme="majorHAnsi" w:hAnsiTheme="majorHAnsi"/>
                <w:color w:val="000000" w:themeColor="text1"/>
                <w:sz w:val="24"/>
                <w:szCs w:val="24"/>
              </w:rPr>
              <w:t>explore the origins of</w:t>
            </w:r>
            <w:r w:rsidR="00BC5F8D">
              <w:rPr>
                <w:rFonts w:asciiTheme="majorHAnsi" w:hAnsiTheme="majorHAnsi"/>
                <w:color w:val="000000" w:themeColor="text1"/>
                <w:sz w:val="24"/>
                <w:szCs w:val="24"/>
              </w:rPr>
              <w:t xml:space="preserve"> Afro-Latino</w:t>
            </w:r>
            <w:r w:rsidR="00835538">
              <w:rPr>
                <w:rFonts w:asciiTheme="majorHAnsi" w:hAnsiTheme="majorHAnsi"/>
                <w:color w:val="000000" w:themeColor="text1"/>
                <w:sz w:val="24"/>
                <w:szCs w:val="24"/>
              </w:rPr>
              <w:t xml:space="preserve"> musical influence</w:t>
            </w:r>
            <w:r w:rsidR="00B64014">
              <w:rPr>
                <w:rFonts w:asciiTheme="majorHAnsi" w:hAnsiTheme="majorHAnsi"/>
                <w:color w:val="000000" w:themeColor="text1"/>
                <w:sz w:val="24"/>
                <w:szCs w:val="24"/>
              </w:rPr>
              <w:t xml:space="preserve"> and then compare and contrast t</w:t>
            </w:r>
            <w:r w:rsidR="00BC5F8D">
              <w:rPr>
                <w:rFonts w:asciiTheme="majorHAnsi" w:hAnsiTheme="majorHAnsi"/>
                <w:color w:val="000000" w:themeColor="text1"/>
                <w:sz w:val="24"/>
                <w:szCs w:val="24"/>
              </w:rPr>
              <w:t>he</w:t>
            </w:r>
            <w:r w:rsidR="00835538">
              <w:rPr>
                <w:rFonts w:asciiTheme="majorHAnsi" w:hAnsiTheme="majorHAnsi"/>
                <w:color w:val="000000" w:themeColor="text1"/>
                <w:sz w:val="24"/>
                <w:szCs w:val="24"/>
              </w:rPr>
              <w:t xml:space="preserve"> influences </w:t>
            </w:r>
            <w:r w:rsidR="00B64014">
              <w:rPr>
                <w:rFonts w:asciiTheme="majorHAnsi" w:hAnsiTheme="majorHAnsi"/>
                <w:color w:val="000000" w:themeColor="text1"/>
                <w:sz w:val="24"/>
                <w:szCs w:val="24"/>
              </w:rPr>
              <w:t>found in</w:t>
            </w:r>
            <w:r w:rsidR="00B64014">
              <w:rPr>
                <w:rFonts w:asciiTheme="majorHAnsi" w:hAnsiTheme="majorHAnsi"/>
                <w:color w:val="000000" w:themeColor="text1"/>
                <w:sz w:val="24"/>
                <w:szCs w:val="24"/>
              </w:rPr>
              <w:t xml:space="preserve"> Spanish-language</w:t>
            </w:r>
            <w:r w:rsidR="00B64014">
              <w:rPr>
                <w:rFonts w:asciiTheme="majorHAnsi" w:hAnsiTheme="majorHAnsi"/>
                <w:color w:val="000000" w:themeColor="text1"/>
                <w:sz w:val="24"/>
                <w:szCs w:val="24"/>
              </w:rPr>
              <w:t xml:space="preserve"> music with those found in Brazilian music</w:t>
            </w:r>
            <w:r w:rsidR="00835538">
              <w:rPr>
                <w:rFonts w:asciiTheme="majorHAnsi" w:hAnsiTheme="majorHAnsi"/>
                <w:color w:val="000000" w:themeColor="text1"/>
                <w:sz w:val="24"/>
                <w:szCs w:val="24"/>
              </w:rPr>
              <w:t xml:space="preserve">. </w:t>
            </w:r>
            <w:r>
              <w:rPr>
                <w:rFonts w:asciiTheme="majorHAnsi" w:hAnsiTheme="majorHAnsi"/>
                <w:color w:val="000000" w:themeColor="text1"/>
                <w:sz w:val="24"/>
                <w:szCs w:val="24"/>
              </w:rPr>
              <w:t>Students will then develop research questions based on their findings and interests</w:t>
            </w:r>
            <w:r w:rsidR="00835538">
              <w:rPr>
                <w:rFonts w:asciiTheme="majorHAnsi" w:hAnsiTheme="majorHAnsi"/>
                <w:color w:val="000000" w:themeColor="text1"/>
                <w:sz w:val="24"/>
                <w:szCs w:val="24"/>
              </w:rPr>
              <w:t xml:space="preserve"> on the topic. S</w:t>
            </w:r>
            <w:r w:rsidR="00840669">
              <w:rPr>
                <w:rFonts w:asciiTheme="majorHAnsi" w:hAnsiTheme="majorHAnsi"/>
                <w:color w:val="000000" w:themeColor="text1"/>
                <w:sz w:val="24"/>
                <w:szCs w:val="24"/>
              </w:rPr>
              <w:t>tudents will then collaborate</w:t>
            </w:r>
            <w:r>
              <w:rPr>
                <w:rFonts w:asciiTheme="majorHAnsi" w:hAnsiTheme="majorHAnsi"/>
                <w:color w:val="000000" w:themeColor="text1"/>
                <w:sz w:val="24"/>
                <w:szCs w:val="24"/>
              </w:rPr>
              <w:t xml:space="preserve"> via Skype </w:t>
            </w:r>
            <w:r w:rsidR="000C7E2C">
              <w:rPr>
                <w:rFonts w:asciiTheme="majorHAnsi" w:hAnsiTheme="majorHAnsi"/>
                <w:color w:val="000000" w:themeColor="text1"/>
                <w:sz w:val="24"/>
                <w:szCs w:val="24"/>
              </w:rPr>
              <w:t>with Brazi</w:t>
            </w:r>
            <w:r>
              <w:rPr>
                <w:rFonts w:asciiTheme="majorHAnsi" w:hAnsiTheme="majorHAnsi"/>
                <w:color w:val="000000" w:themeColor="text1"/>
                <w:sz w:val="24"/>
                <w:szCs w:val="24"/>
              </w:rPr>
              <w:t>lian Spanish language students to have their questions answered</w:t>
            </w:r>
            <w:r w:rsidR="00B64014">
              <w:rPr>
                <w:rFonts w:asciiTheme="majorHAnsi" w:hAnsiTheme="majorHAnsi"/>
                <w:color w:val="000000" w:themeColor="text1"/>
                <w:sz w:val="24"/>
                <w:szCs w:val="24"/>
              </w:rPr>
              <w:t xml:space="preserve"> in the target language</w:t>
            </w:r>
            <w:r w:rsidR="00840669">
              <w:rPr>
                <w:rFonts w:asciiTheme="majorHAnsi" w:hAnsiTheme="majorHAnsi"/>
                <w:color w:val="000000" w:themeColor="text1"/>
                <w:sz w:val="24"/>
                <w:szCs w:val="24"/>
              </w:rPr>
              <w:t xml:space="preserve"> and </w:t>
            </w:r>
            <w:r w:rsidR="00835538">
              <w:rPr>
                <w:rFonts w:asciiTheme="majorHAnsi" w:hAnsiTheme="majorHAnsi"/>
                <w:color w:val="000000" w:themeColor="text1"/>
                <w:sz w:val="24"/>
                <w:szCs w:val="24"/>
              </w:rPr>
              <w:t xml:space="preserve">engage with their Brazilian peers to gain </w:t>
            </w:r>
            <w:r w:rsidR="00BC5F8D">
              <w:rPr>
                <w:rFonts w:asciiTheme="majorHAnsi" w:hAnsiTheme="majorHAnsi"/>
                <w:color w:val="000000" w:themeColor="text1"/>
                <w:sz w:val="24"/>
                <w:szCs w:val="24"/>
              </w:rPr>
              <w:t xml:space="preserve">a broader </w:t>
            </w:r>
            <w:r w:rsidR="00835538">
              <w:rPr>
                <w:rFonts w:asciiTheme="majorHAnsi" w:hAnsiTheme="majorHAnsi"/>
                <w:color w:val="000000" w:themeColor="text1"/>
                <w:sz w:val="24"/>
                <w:szCs w:val="24"/>
              </w:rPr>
              <w:t xml:space="preserve">cultural perspective. </w:t>
            </w:r>
            <w:r>
              <w:rPr>
                <w:rFonts w:asciiTheme="majorHAnsi" w:hAnsiTheme="majorHAnsi"/>
                <w:color w:val="000000" w:themeColor="text1"/>
                <w:sz w:val="24"/>
                <w:szCs w:val="24"/>
              </w:rPr>
              <w:t xml:space="preserve"> </w:t>
            </w:r>
          </w:p>
          <w:p w:rsidR="00B64014" w:rsidRPr="00235499" w:rsidRDefault="00B64014" w:rsidP="00B64014"/>
        </w:tc>
      </w:tr>
      <w:tr w:rsidR="00AF7BBF" w:rsidTr="001C6467">
        <w:tc>
          <w:tcPr>
            <w:tcW w:w="13176" w:type="dxa"/>
            <w:gridSpan w:val="3"/>
            <w:shd w:val="clear" w:color="auto" w:fill="000000" w:themeFill="text1"/>
          </w:tcPr>
          <w:p w:rsidR="00AF7BBF" w:rsidRPr="005D00EF" w:rsidRDefault="00AF7BBF" w:rsidP="001C6467">
            <w:pPr>
              <w:jc w:val="center"/>
              <w:rPr>
                <w:b/>
                <w:color w:val="FFFFFF" w:themeColor="background1"/>
                <w:sz w:val="28"/>
                <w:szCs w:val="28"/>
              </w:rPr>
            </w:pPr>
            <w:r w:rsidRPr="005D00EF">
              <w:rPr>
                <w:b/>
                <w:color w:val="FFFFFF" w:themeColor="background1"/>
                <w:sz w:val="28"/>
                <w:szCs w:val="28"/>
              </w:rPr>
              <w:t>Stage 1 Desired Results</w:t>
            </w:r>
          </w:p>
        </w:tc>
      </w:tr>
      <w:tr w:rsidR="00AF7BBF" w:rsidTr="00A63178">
        <w:tc>
          <w:tcPr>
            <w:tcW w:w="5755" w:type="dxa"/>
            <w:vMerge w:val="restart"/>
          </w:tcPr>
          <w:p w:rsidR="000C5829" w:rsidRDefault="00AF7BBF" w:rsidP="008B3FE0">
            <w:pPr>
              <w:tabs>
                <w:tab w:val="right" w:pos="3960"/>
              </w:tabs>
              <w:rPr>
                <w:b/>
              </w:rPr>
            </w:pPr>
            <w:r w:rsidRPr="008B3FE0">
              <w:rPr>
                <w:b/>
              </w:rPr>
              <w:t>ESTABLISHED GOALS:</w:t>
            </w:r>
            <w:r w:rsidR="008B3FE0">
              <w:rPr>
                <w:b/>
              </w:rPr>
              <w:t xml:space="preserve"> </w:t>
            </w:r>
          </w:p>
          <w:p w:rsidR="008B3FE0" w:rsidRPr="000C5829" w:rsidRDefault="008B3FE0" w:rsidP="008B3FE0">
            <w:pPr>
              <w:tabs>
                <w:tab w:val="right" w:pos="3960"/>
              </w:tabs>
            </w:pPr>
            <w:r w:rsidRPr="000C5829">
              <w:t>ACTFL National Standards</w:t>
            </w:r>
          </w:p>
          <w:p w:rsidR="00346A69" w:rsidRDefault="004167A7" w:rsidP="00346A69">
            <w:pPr>
              <w:pStyle w:val="ListParagraph"/>
              <w:numPr>
                <w:ilvl w:val="0"/>
                <w:numId w:val="17"/>
              </w:numPr>
              <w:tabs>
                <w:tab w:val="right" w:pos="3960"/>
              </w:tabs>
              <w:rPr>
                <w:b/>
                <w:i/>
              </w:rPr>
            </w:pPr>
            <w:r w:rsidRPr="00346A69">
              <w:rPr>
                <w:b/>
                <w:i/>
                <w:sz w:val="24"/>
              </w:rPr>
              <w:t>Communication:</w:t>
            </w:r>
          </w:p>
          <w:p w:rsidR="00346A69" w:rsidRPr="00346A69" w:rsidRDefault="00346A69" w:rsidP="00346A69">
            <w:pPr>
              <w:pStyle w:val="ListParagraph"/>
              <w:numPr>
                <w:ilvl w:val="0"/>
                <w:numId w:val="20"/>
              </w:numPr>
              <w:tabs>
                <w:tab w:val="right" w:pos="3960"/>
              </w:tabs>
              <w:rPr>
                <w:b/>
                <w:i/>
              </w:rPr>
            </w:pPr>
            <w:r w:rsidRPr="00346A69">
              <w:rPr>
                <w:rFonts w:eastAsia="Times New Roman" w:cs="Arial"/>
                <w:b/>
                <w:bCs/>
                <w:sz w:val="20"/>
                <w:szCs w:val="18"/>
                <w:lang w:eastAsia="en-US"/>
              </w:rPr>
              <w:t>S</w:t>
            </w:r>
            <w:r w:rsidR="008B3FE0" w:rsidRPr="00346A69">
              <w:rPr>
                <w:rFonts w:eastAsia="Times New Roman" w:cs="Arial"/>
                <w:b/>
                <w:bCs/>
                <w:sz w:val="20"/>
                <w:szCs w:val="18"/>
                <w:lang w:eastAsia="en-US"/>
              </w:rPr>
              <w:t>tandard 1.1:</w:t>
            </w:r>
            <w:r w:rsidR="008B3FE0" w:rsidRPr="00346A69">
              <w:rPr>
                <w:rFonts w:eastAsia="Times New Roman" w:cs="Arial"/>
                <w:sz w:val="20"/>
                <w:szCs w:val="18"/>
                <w:lang w:eastAsia="en-US"/>
              </w:rPr>
              <w:t> Students engage in conversations, provide and obtain information, express feelings and emotions, and exchange opinions</w:t>
            </w:r>
          </w:p>
          <w:p w:rsidR="00346A69" w:rsidRPr="00346A69" w:rsidRDefault="008B3FE0" w:rsidP="00346A69">
            <w:pPr>
              <w:pStyle w:val="ListParagraph"/>
              <w:numPr>
                <w:ilvl w:val="0"/>
                <w:numId w:val="20"/>
              </w:numPr>
              <w:tabs>
                <w:tab w:val="right" w:pos="3960"/>
              </w:tabs>
              <w:rPr>
                <w:b/>
                <w:i/>
              </w:rPr>
            </w:pPr>
            <w:r w:rsidRPr="00346A69">
              <w:rPr>
                <w:rFonts w:eastAsia="Times New Roman" w:cs="Arial"/>
                <w:b/>
                <w:bCs/>
                <w:sz w:val="20"/>
                <w:szCs w:val="18"/>
                <w:lang w:eastAsia="en-US"/>
              </w:rPr>
              <w:t>Standard 1.2: </w:t>
            </w:r>
            <w:r w:rsidRPr="00346A69">
              <w:rPr>
                <w:rFonts w:eastAsia="Times New Roman" w:cs="Arial"/>
                <w:sz w:val="20"/>
                <w:szCs w:val="18"/>
                <w:lang w:eastAsia="en-US"/>
              </w:rPr>
              <w:t>Students understand and interpret written and spoken language on a variety of topics</w:t>
            </w:r>
          </w:p>
          <w:p w:rsidR="008B3FE0" w:rsidRPr="00346A69" w:rsidRDefault="008B3FE0" w:rsidP="00346A69">
            <w:pPr>
              <w:pStyle w:val="ListParagraph"/>
              <w:numPr>
                <w:ilvl w:val="0"/>
                <w:numId w:val="20"/>
              </w:numPr>
              <w:tabs>
                <w:tab w:val="right" w:pos="3960"/>
              </w:tabs>
              <w:rPr>
                <w:b/>
                <w:i/>
              </w:rPr>
            </w:pPr>
            <w:r w:rsidRPr="00346A69">
              <w:rPr>
                <w:rFonts w:eastAsia="Times New Roman" w:cs="Arial"/>
                <w:b/>
                <w:bCs/>
                <w:sz w:val="20"/>
                <w:szCs w:val="18"/>
                <w:lang w:eastAsia="en-US"/>
              </w:rPr>
              <w:t>Standard 1.3: </w:t>
            </w:r>
            <w:r w:rsidRPr="00346A69">
              <w:rPr>
                <w:rFonts w:eastAsia="Times New Roman" w:cs="Arial"/>
                <w:sz w:val="20"/>
                <w:szCs w:val="18"/>
                <w:lang w:eastAsia="en-US"/>
              </w:rPr>
              <w:t>Students present information, concepts, and ideas to an audience of listeners or readers on a variety of topics.</w:t>
            </w:r>
          </w:p>
          <w:p w:rsidR="00346A69" w:rsidRPr="00346A69" w:rsidRDefault="00346A69" w:rsidP="00346A69">
            <w:pPr>
              <w:pStyle w:val="ListParagraph"/>
              <w:tabs>
                <w:tab w:val="right" w:pos="3960"/>
              </w:tabs>
              <w:rPr>
                <w:b/>
                <w:i/>
              </w:rPr>
            </w:pPr>
          </w:p>
          <w:p w:rsidR="00346A69" w:rsidRDefault="004167A7" w:rsidP="00346A69">
            <w:pPr>
              <w:pStyle w:val="ListParagraph"/>
              <w:numPr>
                <w:ilvl w:val="0"/>
                <w:numId w:val="17"/>
              </w:numPr>
              <w:spacing w:before="100" w:beforeAutospacing="1" w:after="100" w:afterAutospacing="1" w:line="270" w:lineRule="atLeast"/>
              <w:rPr>
                <w:rFonts w:eastAsia="Times New Roman" w:cs="Arial"/>
                <w:b/>
                <w:i/>
                <w:szCs w:val="18"/>
                <w:lang w:eastAsia="en-US"/>
              </w:rPr>
            </w:pPr>
            <w:r>
              <w:rPr>
                <w:rFonts w:eastAsia="Times New Roman" w:cs="Arial"/>
                <w:b/>
                <w:i/>
                <w:szCs w:val="18"/>
                <w:lang w:eastAsia="en-US"/>
              </w:rPr>
              <w:t>Culture:</w:t>
            </w:r>
          </w:p>
          <w:p w:rsidR="00346A69" w:rsidRPr="00346A69" w:rsidRDefault="008B3FE0" w:rsidP="00346A69">
            <w:pPr>
              <w:pStyle w:val="ListParagraph"/>
              <w:numPr>
                <w:ilvl w:val="0"/>
                <w:numId w:val="21"/>
              </w:numPr>
              <w:spacing w:before="100" w:beforeAutospacing="1" w:after="100" w:afterAutospacing="1" w:line="270" w:lineRule="atLeast"/>
              <w:rPr>
                <w:rFonts w:eastAsia="Times New Roman" w:cs="Arial"/>
                <w:b/>
                <w:i/>
                <w:szCs w:val="18"/>
                <w:lang w:eastAsia="en-US"/>
              </w:rPr>
            </w:pPr>
            <w:r w:rsidRPr="00346A69">
              <w:rPr>
                <w:rFonts w:eastAsia="Times New Roman" w:cs="Arial"/>
                <w:b/>
                <w:bCs/>
                <w:sz w:val="20"/>
                <w:szCs w:val="18"/>
                <w:lang w:eastAsia="en-US"/>
              </w:rPr>
              <w:t>Standard 2.1:</w:t>
            </w:r>
            <w:r w:rsidRPr="00346A69">
              <w:rPr>
                <w:rFonts w:eastAsia="Times New Roman" w:cs="Arial"/>
                <w:sz w:val="20"/>
                <w:szCs w:val="18"/>
                <w:lang w:eastAsia="en-US"/>
              </w:rPr>
              <w:t> Students demonstrate an understanding of the relationship between the practices and perspectives of the culture studied</w:t>
            </w:r>
          </w:p>
          <w:p w:rsidR="008B3FE0" w:rsidRPr="00346A69" w:rsidRDefault="008B3FE0" w:rsidP="00346A69">
            <w:pPr>
              <w:pStyle w:val="ListParagraph"/>
              <w:numPr>
                <w:ilvl w:val="0"/>
                <w:numId w:val="21"/>
              </w:numPr>
              <w:spacing w:before="100" w:beforeAutospacing="1" w:after="100" w:afterAutospacing="1" w:line="270" w:lineRule="atLeast"/>
              <w:rPr>
                <w:rFonts w:eastAsia="Times New Roman" w:cs="Arial"/>
                <w:b/>
                <w:i/>
                <w:szCs w:val="18"/>
                <w:lang w:eastAsia="en-US"/>
              </w:rPr>
            </w:pPr>
            <w:r w:rsidRPr="00346A69">
              <w:rPr>
                <w:rFonts w:eastAsia="Times New Roman" w:cs="Arial"/>
                <w:b/>
                <w:bCs/>
                <w:sz w:val="20"/>
                <w:szCs w:val="18"/>
                <w:lang w:eastAsia="en-US"/>
              </w:rPr>
              <w:t>Standard 2.2: </w:t>
            </w:r>
            <w:r w:rsidRPr="00346A69">
              <w:rPr>
                <w:rFonts w:eastAsia="Times New Roman" w:cs="Arial"/>
                <w:sz w:val="20"/>
                <w:szCs w:val="18"/>
                <w:lang w:eastAsia="en-US"/>
              </w:rPr>
              <w:t>Students demonstrate an understanding of the relationship between the products and perspectives of the culture studied</w:t>
            </w:r>
          </w:p>
          <w:p w:rsidR="00346A69" w:rsidRPr="00346A69" w:rsidRDefault="00346A69" w:rsidP="00346A69">
            <w:pPr>
              <w:pStyle w:val="ListParagraph"/>
              <w:spacing w:before="100" w:beforeAutospacing="1" w:after="100" w:afterAutospacing="1" w:line="270" w:lineRule="atLeast"/>
              <w:rPr>
                <w:rFonts w:eastAsia="Times New Roman" w:cs="Arial"/>
                <w:b/>
                <w:i/>
                <w:szCs w:val="18"/>
                <w:lang w:eastAsia="en-US"/>
              </w:rPr>
            </w:pPr>
          </w:p>
          <w:p w:rsidR="00346A69" w:rsidRDefault="004167A7" w:rsidP="00346A69">
            <w:pPr>
              <w:pStyle w:val="ListParagraph"/>
              <w:numPr>
                <w:ilvl w:val="0"/>
                <w:numId w:val="17"/>
              </w:numPr>
              <w:spacing w:before="100" w:beforeAutospacing="1" w:after="100" w:afterAutospacing="1" w:line="270" w:lineRule="atLeast"/>
              <w:rPr>
                <w:rFonts w:eastAsia="Times New Roman" w:cs="Arial"/>
                <w:b/>
                <w:i/>
                <w:szCs w:val="18"/>
                <w:lang w:eastAsia="en-US"/>
              </w:rPr>
            </w:pPr>
            <w:r>
              <w:rPr>
                <w:rFonts w:eastAsia="Times New Roman" w:cs="Arial"/>
                <w:b/>
                <w:i/>
                <w:szCs w:val="18"/>
                <w:lang w:eastAsia="en-US"/>
              </w:rPr>
              <w:lastRenderedPageBreak/>
              <w:t>Connections:</w:t>
            </w:r>
          </w:p>
          <w:p w:rsidR="00346A69" w:rsidRPr="00346A69" w:rsidRDefault="008B3FE0" w:rsidP="00346A69">
            <w:pPr>
              <w:pStyle w:val="ListParagraph"/>
              <w:numPr>
                <w:ilvl w:val="0"/>
                <w:numId w:val="22"/>
              </w:numPr>
              <w:spacing w:before="100" w:beforeAutospacing="1" w:after="100" w:afterAutospacing="1" w:line="270" w:lineRule="atLeast"/>
              <w:rPr>
                <w:rFonts w:eastAsia="Times New Roman" w:cs="Arial"/>
                <w:b/>
                <w:i/>
                <w:szCs w:val="18"/>
                <w:lang w:eastAsia="en-US"/>
              </w:rPr>
            </w:pPr>
            <w:r w:rsidRPr="00346A69">
              <w:rPr>
                <w:rFonts w:eastAsia="Times New Roman" w:cs="Arial"/>
                <w:b/>
                <w:bCs/>
                <w:sz w:val="20"/>
                <w:szCs w:val="18"/>
                <w:lang w:eastAsia="en-US"/>
              </w:rPr>
              <w:t>Standard 3.1: </w:t>
            </w:r>
            <w:r w:rsidRPr="00346A69">
              <w:rPr>
                <w:rFonts w:eastAsia="Times New Roman" w:cs="Arial"/>
                <w:sz w:val="20"/>
                <w:szCs w:val="18"/>
                <w:lang w:eastAsia="en-US"/>
              </w:rPr>
              <w:t>Students reinforce and further their knowledge of other disciplines through the foreign language</w:t>
            </w:r>
          </w:p>
          <w:p w:rsidR="008B3FE0" w:rsidRPr="00346A69" w:rsidRDefault="008B3FE0" w:rsidP="00346A69">
            <w:pPr>
              <w:pStyle w:val="ListParagraph"/>
              <w:numPr>
                <w:ilvl w:val="0"/>
                <w:numId w:val="22"/>
              </w:numPr>
              <w:spacing w:before="100" w:beforeAutospacing="1" w:after="100" w:afterAutospacing="1" w:line="270" w:lineRule="atLeast"/>
              <w:rPr>
                <w:rFonts w:eastAsia="Times New Roman" w:cs="Arial"/>
                <w:b/>
                <w:i/>
                <w:szCs w:val="18"/>
                <w:lang w:eastAsia="en-US"/>
              </w:rPr>
            </w:pPr>
            <w:r w:rsidRPr="00346A69">
              <w:rPr>
                <w:rFonts w:eastAsia="Times New Roman" w:cs="Arial"/>
                <w:b/>
                <w:bCs/>
                <w:sz w:val="20"/>
                <w:szCs w:val="18"/>
                <w:lang w:eastAsia="en-US"/>
              </w:rPr>
              <w:t>Standard 3.2: </w:t>
            </w:r>
            <w:r w:rsidRPr="00346A69">
              <w:rPr>
                <w:rFonts w:eastAsia="Times New Roman" w:cs="Arial"/>
                <w:sz w:val="20"/>
                <w:szCs w:val="18"/>
                <w:lang w:eastAsia="en-US"/>
              </w:rPr>
              <w:t>Students acquire information and recognize the distinctive viewpoints that are only available through the foreign language and its cultures</w:t>
            </w:r>
          </w:p>
          <w:p w:rsidR="00346A69" w:rsidRDefault="00346A69" w:rsidP="00346A69">
            <w:pPr>
              <w:pStyle w:val="ListParagraph"/>
              <w:spacing w:before="100" w:beforeAutospacing="1" w:after="100" w:afterAutospacing="1" w:line="270" w:lineRule="atLeast"/>
              <w:rPr>
                <w:rFonts w:eastAsia="Times New Roman" w:cs="Arial"/>
                <w:b/>
                <w:i/>
                <w:szCs w:val="18"/>
                <w:lang w:eastAsia="en-US"/>
              </w:rPr>
            </w:pPr>
          </w:p>
          <w:p w:rsidR="00346A69" w:rsidRPr="00346A69" w:rsidRDefault="00346A69" w:rsidP="00346A69">
            <w:pPr>
              <w:pStyle w:val="ListParagraph"/>
              <w:spacing w:before="100" w:beforeAutospacing="1" w:after="100" w:afterAutospacing="1" w:line="270" w:lineRule="atLeast"/>
              <w:rPr>
                <w:rFonts w:eastAsia="Times New Roman" w:cs="Arial"/>
                <w:b/>
                <w:i/>
                <w:szCs w:val="18"/>
                <w:lang w:eastAsia="en-US"/>
              </w:rPr>
            </w:pPr>
          </w:p>
          <w:p w:rsidR="00346A69" w:rsidRDefault="004167A7" w:rsidP="00346A69">
            <w:pPr>
              <w:pStyle w:val="ListParagraph"/>
              <w:numPr>
                <w:ilvl w:val="0"/>
                <w:numId w:val="17"/>
              </w:numPr>
              <w:spacing w:before="100" w:beforeAutospacing="1" w:after="100" w:afterAutospacing="1" w:line="270" w:lineRule="atLeast"/>
              <w:rPr>
                <w:rFonts w:eastAsia="Times New Roman" w:cs="Arial"/>
                <w:b/>
                <w:i/>
                <w:sz w:val="24"/>
                <w:szCs w:val="18"/>
                <w:lang w:eastAsia="en-US"/>
              </w:rPr>
            </w:pPr>
            <w:r w:rsidRPr="004167A7">
              <w:rPr>
                <w:rFonts w:eastAsia="Times New Roman" w:cs="Arial"/>
                <w:b/>
                <w:i/>
                <w:sz w:val="24"/>
                <w:szCs w:val="18"/>
                <w:lang w:eastAsia="en-US"/>
              </w:rPr>
              <w:t>Comparisons:</w:t>
            </w:r>
          </w:p>
          <w:p w:rsidR="009C3D0C" w:rsidRPr="00346A69" w:rsidRDefault="008B3FE0" w:rsidP="00346A69">
            <w:pPr>
              <w:pStyle w:val="ListParagraph"/>
              <w:numPr>
                <w:ilvl w:val="0"/>
                <w:numId w:val="24"/>
              </w:numPr>
              <w:spacing w:before="100" w:beforeAutospacing="1" w:after="100" w:afterAutospacing="1" w:line="270" w:lineRule="atLeast"/>
              <w:rPr>
                <w:rFonts w:eastAsia="Times New Roman" w:cs="Arial"/>
                <w:b/>
                <w:i/>
                <w:sz w:val="24"/>
                <w:szCs w:val="18"/>
                <w:lang w:eastAsia="en-US"/>
              </w:rPr>
            </w:pPr>
            <w:r w:rsidRPr="00346A69">
              <w:rPr>
                <w:rFonts w:eastAsia="Times New Roman" w:cs="Arial"/>
                <w:b/>
                <w:bCs/>
                <w:sz w:val="20"/>
                <w:szCs w:val="20"/>
                <w:lang w:eastAsia="en-US"/>
              </w:rPr>
              <w:t>Standard 4.2:</w:t>
            </w:r>
            <w:r w:rsidRPr="00346A69">
              <w:rPr>
                <w:rFonts w:eastAsia="Times New Roman" w:cs="Arial"/>
                <w:sz w:val="20"/>
                <w:szCs w:val="20"/>
                <w:lang w:eastAsia="en-US"/>
              </w:rPr>
              <w:t> Students demonstrate understanding of the concept of culture through comparisons of the cultures studied and their own.</w:t>
            </w:r>
          </w:p>
          <w:p w:rsidR="009C3D0C" w:rsidRDefault="009C3D0C" w:rsidP="001C6467">
            <w:pPr>
              <w:tabs>
                <w:tab w:val="right" w:pos="3960"/>
              </w:tabs>
            </w:pPr>
          </w:p>
          <w:p w:rsidR="008C2F73" w:rsidRPr="008B3FE0" w:rsidRDefault="00AF7BBF" w:rsidP="001C6467">
            <w:pPr>
              <w:tabs>
                <w:tab w:val="right" w:pos="3960"/>
              </w:tabs>
              <w:rPr>
                <w:b/>
              </w:rPr>
            </w:pPr>
            <w:r w:rsidRPr="008B3FE0">
              <w:rPr>
                <w:b/>
              </w:rPr>
              <w:t>GLOBAL COMPETENCY:</w:t>
            </w:r>
          </w:p>
          <w:p w:rsidR="008B3FE0" w:rsidRDefault="008B3FE0" w:rsidP="001C6467">
            <w:pPr>
              <w:tabs>
                <w:tab w:val="right" w:pos="3960"/>
              </w:tabs>
            </w:pPr>
            <w:r w:rsidRPr="008B3FE0">
              <w:t>Communicate Ideas</w:t>
            </w:r>
            <w:r>
              <w:t xml:space="preserve"> in a Foreign Language</w:t>
            </w:r>
            <w:r w:rsidRPr="008B3FE0">
              <w:t xml:space="preserve"> </w:t>
            </w:r>
          </w:p>
          <w:p w:rsidR="008B3FE0" w:rsidRDefault="008B3FE0" w:rsidP="001C6467">
            <w:pPr>
              <w:tabs>
                <w:tab w:val="right" w:pos="3960"/>
              </w:tabs>
            </w:pPr>
            <w:r>
              <w:t>Cultural Awareness</w:t>
            </w:r>
          </w:p>
          <w:p w:rsidR="009C3D0C" w:rsidRDefault="008B3FE0" w:rsidP="001C6467">
            <w:pPr>
              <w:tabs>
                <w:tab w:val="right" w:pos="3960"/>
              </w:tabs>
            </w:pPr>
            <w:r>
              <w:t xml:space="preserve">Cultural </w:t>
            </w:r>
            <w:r w:rsidRPr="008B3FE0">
              <w:t>Perspectives</w:t>
            </w:r>
          </w:p>
          <w:p w:rsidR="008B3FE0" w:rsidRDefault="008B3FE0" w:rsidP="001C6467">
            <w:pPr>
              <w:tabs>
                <w:tab w:val="right" w:pos="3960"/>
              </w:tabs>
            </w:pPr>
          </w:p>
          <w:p w:rsidR="009C3D0C" w:rsidRDefault="009C3D0C" w:rsidP="001C6467">
            <w:pPr>
              <w:tabs>
                <w:tab w:val="right" w:pos="3960"/>
              </w:tabs>
            </w:pPr>
          </w:p>
          <w:p w:rsidR="008C2F73" w:rsidRPr="008B3FE0" w:rsidRDefault="008C2F73" w:rsidP="001C6467">
            <w:pPr>
              <w:tabs>
                <w:tab w:val="right" w:pos="3960"/>
              </w:tabs>
              <w:rPr>
                <w:b/>
              </w:rPr>
            </w:pPr>
            <w:r w:rsidRPr="008B3FE0">
              <w:rPr>
                <w:b/>
              </w:rPr>
              <w:t xml:space="preserve">RESOURCES: </w:t>
            </w:r>
          </w:p>
          <w:p w:rsidR="00AF7BBF" w:rsidRPr="003761B3" w:rsidRDefault="00831C25" w:rsidP="009C3D0C">
            <w:pPr>
              <w:tabs>
                <w:tab w:val="right" w:pos="3960"/>
              </w:tabs>
              <w:rPr>
                <w:rFonts w:eastAsia="Times New Roman" w:cs="Arial"/>
                <w:sz w:val="20"/>
                <w:szCs w:val="18"/>
                <w:lang w:eastAsia="en-US"/>
              </w:rPr>
            </w:pPr>
            <w:hyperlink r:id="rId8" w:history="1">
              <w:r w:rsidR="004167A7" w:rsidRPr="003761B3">
                <w:rPr>
                  <w:rStyle w:val="Hyperlink"/>
                  <w:rFonts w:eastAsia="Times New Roman" w:cs="Arial"/>
                  <w:sz w:val="20"/>
                  <w:szCs w:val="18"/>
                  <w:lang w:eastAsia="en-US"/>
                </w:rPr>
                <w:t>http://www.actfl.org</w:t>
              </w:r>
            </w:hyperlink>
          </w:p>
          <w:p w:rsidR="004167A7" w:rsidRPr="003761B3" w:rsidRDefault="00831C25" w:rsidP="009C3D0C">
            <w:pPr>
              <w:tabs>
                <w:tab w:val="right" w:pos="3960"/>
              </w:tabs>
              <w:rPr>
                <w:sz w:val="20"/>
              </w:rPr>
            </w:pPr>
            <w:hyperlink r:id="rId9" w:history="1">
              <w:r w:rsidR="00DB66A3" w:rsidRPr="003761B3">
                <w:rPr>
                  <w:rStyle w:val="Hyperlink"/>
                  <w:sz w:val="20"/>
                </w:rPr>
                <w:t>http://radio.batanga.com</w:t>
              </w:r>
            </w:hyperlink>
          </w:p>
          <w:p w:rsidR="00DB66A3" w:rsidRPr="003761B3" w:rsidRDefault="00831C25" w:rsidP="009C3D0C">
            <w:pPr>
              <w:tabs>
                <w:tab w:val="right" w:pos="3960"/>
              </w:tabs>
              <w:rPr>
                <w:sz w:val="20"/>
              </w:rPr>
            </w:pPr>
            <w:hyperlink r:id="rId10" w:history="1">
              <w:r w:rsidR="00DB66A3" w:rsidRPr="003761B3">
                <w:rPr>
                  <w:rStyle w:val="Hyperlink"/>
                  <w:sz w:val="20"/>
                </w:rPr>
                <w:t>http://tunein.com/radio/Spanish-Music-c57945/</w:t>
              </w:r>
            </w:hyperlink>
          </w:p>
          <w:p w:rsidR="00DB66A3" w:rsidRDefault="00DB66A3" w:rsidP="009C3D0C">
            <w:pPr>
              <w:tabs>
                <w:tab w:val="right" w:pos="3960"/>
              </w:tabs>
            </w:pPr>
          </w:p>
        </w:tc>
        <w:tc>
          <w:tcPr>
            <w:tcW w:w="7421" w:type="dxa"/>
            <w:gridSpan w:val="2"/>
            <w:shd w:val="clear" w:color="auto" w:fill="D9D9D9" w:themeFill="background1" w:themeFillShade="D9"/>
          </w:tcPr>
          <w:p w:rsidR="00AF7BBF" w:rsidRPr="005D00EF" w:rsidRDefault="00AF7BBF" w:rsidP="001C6467">
            <w:pPr>
              <w:jc w:val="center"/>
              <w:rPr>
                <w:b/>
                <w:i/>
              </w:rPr>
            </w:pPr>
            <w:r w:rsidRPr="005D00EF">
              <w:rPr>
                <w:b/>
                <w:i/>
              </w:rPr>
              <w:lastRenderedPageBreak/>
              <w:t>Transfer</w:t>
            </w:r>
            <w:r>
              <w:rPr>
                <w:b/>
                <w:i/>
              </w:rPr>
              <w:t xml:space="preserve"> </w:t>
            </w:r>
          </w:p>
        </w:tc>
      </w:tr>
      <w:tr w:rsidR="00AF7BBF" w:rsidTr="00A63178">
        <w:tc>
          <w:tcPr>
            <w:tcW w:w="5755" w:type="dxa"/>
            <w:vMerge/>
          </w:tcPr>
          <w:p w:rsidR="00AF7BBF" w:rsidRDefault="00AF7BBF" w:rsidP="001C6467"/>
        </w:tc>
        <w:tc>
          <w:tcPr>
            <w:tcW w:w="7421" w:type="dxa"/>
            <w:gridSpan w:val="2"/>
            <w:tcBorders>
              <w:bottom w:val="single" w:sz="4" w:space="0" w:color="000000" w:themeColor="text1"/>
            </w:tcBorders>
          </w:tcPr>
          <w:p w:rsidR="007C1E56" w:rsidRDefault="00AF7BBF" w:rsidP="009C3D0C">
            <w:pPr>
              <w:tabs>
                <w:tab w:val="right" w:pos="8388"/>
              </w:tabs>
            </w:pPr>
            <w:r w:rsidRPr="005D00EF">
              <w:rPr>
                <w:i/>
              </w:rPr>
              <w:t>Students will be able to independently use their learning to…</w:t>
            </w:r>
            <w:r>
              <w:rPr>
                <w:i/>
              </w:rPr>
              <w:t>(real world purpose)</w:t>
            </w:r>
            <w:r>
              <w:rPr>
                <w:i/>
              </w:rPr>
              <w:tab/>
            </w:r>
          </w:p>
          <w:p w:rsidR="00816930" w:rsidRDefault="00816930" w:rsidP="00816930">
            <w:pPr>
              <w:pStyle w:val="ListParagraph"/>
              <w:numPr>
                <w:ilvl w:val="0"/>
                <w:numId w:val="6"/>
              </w:numPr>
              <w:tabs>
                <w:tab w:val="right" w:pos="8388"/>
              </w:tabs>
            </w:pPr>
            <w:r>
              <w:t>Recognize and understand cultural perspectives</w:t>
            </w:r>
          </w:p>
          <w:p w:rsidR="004F4DBE" w:rsidRDefault="004F4DBE" w:rsidP="00816930">
            <w:pPr>
              <w:pStyle w:val="ListParagraph"/>
              <w:numPr>
                <w:ilvl w:val="0"/>
                <w:numId w:val="6"/>
              </w:numPr>
              <w:tabs>
                <w:tab w:val="right" w:pos="8388"/>
              </w:tabs>
            </w:pPr>
            <w:r>
              <w:t>Investigate the world beyond local environment</w:t>
            </w:r>
          </w:p>
          <w:p w:rsidR="00816930" w:rsidRDefault="009F62F4" w:rsidP="004F4DBE">
            <w:pPr>
              <w:pStyle w:val="ListParagraph"/>
              <w:numPr>
                <w:ilvl w:val="0"/>
                <w:numId w:val="6"/>
              </w:numPr>
              <w:tabs>
                <w:tab w:val="right" w:pos="8388"/>
              </w:tabs>
            </w:pPr>
            <w:r>
              <w:t xml:space="preserve">Apply critical listening </w:t>
            </w:r>
            <w:r w:rsidR="00866F3E">
              <w:t xml:space="preserve">and </w:t>
            </w:r>
            <w:r w:rsidR="004F4DBE">
              <w:t xml:space="preserve">comparative analysis </w:t>
            </w:r>
            <w:r>
              <w:t xml:space="preserve">skills </w:t>
            </w:r>
          </w:p>
          <w:p w:rsidR="00816930" w:rsidRDefault="00120BDD" w:rsidP="009D3B55">
            <w:pPr>
              <w:pStyle w:val="ListParagraph"/>
              <w:numPr>
                <w:ilvl w:val="0"/>
                <w:numId w:val="6"/>
              </w:numPr>
              <w:tabs>
                <w:tab w:val="right" w:pos="8388"/>
              </w:tabs>
            </w:pPr>
            <w:r>
              <w:t>Communicate ideas</w:t>
            </w:r>
            <w:r w:rsidR="005D2DCB">
              <w:t>, opinions,</w:t>
            </w:r>
            <w:r>
              <w:t xml:space="preserve"> and information</w:t>
            </w:r>
            <w:r w:rsidR="00816930">
              <w:t xml:space="preserve"> </w:t>
            </w:r>
            <w:r w:rsidR="004F4DBE">
              <w:t>effectively</w:t>
            </w:r>
          </w:p>
          <w:p w:rsidR="009D3B55" w:rsidRDefault="009D3B55" w:rsidP="009D3B55">
            <w:pPr>
              <w:pStyle w:val="ListParagraph"/>
              <w:numPr>
                <w:ilvl w:val="0"/>
                <w:numId w:val="6"/>
              </w:numPr>
              <w:tabs>
                <w:tab w:val="right" w:pos="8388"/>
              </w:tabs>
            </w:pPr>
            <w:r>
              <w:t>Investigate opportunities to improve existing problems in the world</w:t>
            </w:r>
          </w:p>
          <w:p w:rsidR="009C3D0C" w:rsidRPr="001518D3" w:rsidRDefault="009C3D0C" w:rsidP="009C3D0C">
            <w:pPr>
              <w:tabs>
                <w:tab w:val="right" w:pos="8388"/>
              </w:tabs>
            </w:pPr>
          </w:p>
        </w:tc>
      </w:tr>
      <w:tr w:rsidR="00AF7BBF" w:rsidTr="00A63178">
        <w:tc>
          <w:tcPr>
            <w:tcW w:w="5755" w:type="dxa"/>
            <w:vMerge/>
          </w:tcPr>
          <w:p w:rsidR="00AF7BBF" w:rsidRDefault="00AF7BBF" w:rsidP="001C6467"/>
        </w:tc>
        <w:tc>
          <w:tcPr>
            <w:tcW w:w="7421" w:type="dxa"/>
            <w:gridSpan w:val="2"/>
            <w:shd w:val="clear" w:color="auto" w:fill="D9D9D9" w:themeFill="background1" w:themeFillShade="D9"/>
          </w:tcPr>
          <w:p w:rsidR="00AF7BBF" w:rsidRPr="005D00EF" w:rsidRDefault="00AF7BBF" w:rsidP="001C6467">
            <w:pPr>
              <w:jc w:val="center"/>
              <w:rPr>
                <w:b/>
                <w:i/>
              </w:rPr>
            </w:pPr>
            <w:r w:rsidRPr="005D00EF">
              <w:rPr>
                <w:b/>
                <w:i/>
              </w:rPr>
              <w:t>Meaning</w:t>
            </w:r>
          </w:p>
        </w:tc>
      </w:tr>
      <w:tr w:rsidR="00AF7BBF" w:rsidTr="00A63178">
        <w:tc>
          <w:tcPr>
            <w:tcW w:w="5755" w:type="dxa"/>
            <w:vMerge/>
          </w:tcPr>
          <w:p w:rsidR="00AF7BBF" w:rsidRDefault="00AF7BBF" w:rsidP="001C6467"/>
        </w:tc>
        <w:tc>
          <w:tcPr>
            <w:tcW w:w="3029" w:type="dxa"/>
            <w:tcBorders>
              <w:bottom w:val="single" w:sz="4" w:space="0" w:color="000000" w:themeColor="text1"/>
            </w:tcBorders>
          </w:tcPr>
          <w:p w:rsidR="00120BDD" w:rsidRDefault="00AF7BBF" w:rsidP="00120BDD">
            <w:pPr>
              <w:tabs>
                <w:tab w:val="right" w:pos="4075"/>
              </w:tabs>
            </w:pPr>
            <w:r>
              <w:t>UNDERSTANDINGS</w:t>
            </w:r>
            <w:r>
              <w:tab/>
            </w:r>
          </w:p>
          <w:p w:rsidR="005D2DCB" w:rsidRDefault="005D2DCB" w:rsidP="005D2DCB">
            <w:pPr>
              <w:pStyle w:val="ListParagraph"/>
              <w:numPr>
                <w:ilvl w:val="0"/>
                <w:numId w:val="8"/>
              </w:numPr>
              <w:tabs>
                <w:tab w:val="right" w:pos="4075"/>
              </w:tabs>
            </w:pPr>
            <w:r>
              <w:t xml:space="preserve">Music is an important component to any culture. It </w:t>
            </w:r>
            <w:r w:rsidR="00130F95">
              <w:t>can provide</w:t>
            </w:r>
            <w:r w:rsidR="00866F3E">
              <w:t xml:space="preserve"> cultural,</w:t>
            </w:r>
            <w:r w:rsidR="004B112B">
              <w:t xml:space="preserve"> </w:t>
            </w:r>
            <w:r>
              <w:t>politica</w:t>
            </w:r>
            <w:r w:rsidR="00E27A49">
              <w:t>l</w:t>
            </w:r>
            <w:r w:rsidR="00866F3E">
              <w:t>,</w:t>
            </w:r>
            <w:r w:rsidR="00E27A49">
              <w:t xml:space="preserve"> </w:t>
            </w:r>
            <w:r>
              <w:t>and historic</w:t>
            </w:r>
            <w:r w:rsidR="003761B3">
              <w:t>al</w:t>
            </w:r>
            <w:r>
              <w:t xml:space="preserve"> in</w:t>
            </w:r>
            <w:r w:rsidR="00130F95">
              <w:t>formation</w:t>
            </w:r>
            <w:r>
              <w:t>.</w:t>
            </w:r>
          </w:p>
          <w:p w:rsidR="005D2DCB" w:rsidRDefault="005D2DCB" w:rsidP="005D2DCB">
            <w:pPr>
              <w:pStyle w:val="ListParagraph"/>
              <w:numPr>
                <w:ilvl w:val="0"/>
                <w:numId w:val="8"/>
              </w:numPr>
              <w:tabs>
                <w:tab w:val="right" w:pos="4075"/>
              </w:tabs>
            </w:pPr>
            <w:r>
              <w:t>Music is a conduit</w:t>
            </w:r>
            <w:r w:rsidR="00C23776">
              <w:t xml:space="preserve"> art form</w:t>
            </w:r>
            <w:r>
              <w:t xml:space="preserve"> for expressing ideas and opinions</w:t>
            </w:r>
            <w:r w:rsidR="00C23776">
              <w:t xml:space="preserve"> which can be compared and </w:t>
            </w:r>
            <w:r w:rsidR="00C23776">
              <w:lastRenderedPageBreak/>
              <w:t>contrasted from one culture to another and to oneself.</w:t>
            </w:r>
          </w:p>
          <w:p w:rsidR="00494E54" w:rsidRPr="001518D3" w:rsidRDefault="00494E54" w:rsidP="00C23776"/>
        </w:tc>
        <w:tc>
          <w:tcPr>
            <w:tcW w:w="4392" w:type="dxa"/>
            <w:tcBorders>
              <w:bottom w:val="single" w:sz="4" w:space="0" w:color="000000" w:themeColor="text1"/>
            </w:tcBorders>
          </w:tcPr>
          <w:p w:rsidR="00AF7BBF" w:rsidRDefault="00AF7BBF" w:rsidP="001C6467">
            <w:pPr>
              <w:tabs>
                <w:tab w:val="right" w:pos="4016"/>
              </w:tabs>
            </w:pPr>
            <w:r>
              <w:lastRenderedPageBreak/>
              <w:t>ESSENTIAL QUESTIONS</w:t>
            </w:r>
            <w:r>
              <w:tab/>
            </w:r>
          </w:p>
          <w:p w:rsidR="00AF7BBF" w:rsidRDefault="00C23776" w:rsidP="00C23776">
            <w:pPr>
              <w:pStyle w:val="ListParagraph"/>
              <w:numPr>
                <w:ilvl w:val="0"/>
                <w:numId w:val="10"/>
              </w:numPr>
              <w:tabs>
                <w:tab w:val="right" w:pos="4016"/>
              </w:tabs>
            </w:pPr>
            <w:r>
              <w:t>What historic</w:t>
            </w:r>
            <w:r w:rsidR="003761B3">
              <w:t>al</w:t>
            </w:r>
            <w:r>
              <w:t>/cultural/political information or opinion is being expressed in a piece of music?</w:t>
            </w:r>
          </w:p>
          <w:p w:rsidR="00C23776" w:rsidRDefault="00C23776" w:rsidP="0092325A">
            <w:pPr>
              <w:pStyle w:val="ListParagraph"/>
              <w:numPr>
                <w:ilvl w:val="0"/>
                <w:numId w:val="10"/>
              </w:numPr>
              <w:tabs>
                <w:tab w:val="right" w:pos="4016"/>
              </w:tabs>
            </w:pPr>
            <w:r>
              <w:t>How is music an im</w:t>
            </w:r>
            <w:r w:rsidR="00130F95">
              <w:t>portant component to a country’s/region’s cultural perspective</w:t>
            </w:r>
            <w:r>
              <w:t>?</w:t>
            </w:r>
          </w:p>
          <w:p w:rsidR="00C23776" w:rsidRDefault="00C23776" w:rsidP="00C23776">
            <w:pPr>
              <w:pStyle w:val="ListParagraph"/>
              <w:numPr>
                <w:ilvl w:val="0"/>
                <w:numId w:val="10"/>
              </w:numPr>
              <w:tabs>
                <w:tab w:val="right" w:pos="4016"/>
              </w:tabs>
            </w:pPr>
            <w:r>
              <w:t>W</w:t>
            </w:r>
            <w:r w:rsidR="0092325A">
              <w:t xml:space="preserve">hat </w:t>
            </w:r>
            <w:r w:rsidR="00130F95">
              <w:t xml:space="preserve">historical/cultural/political </w:t>
            </w:r>
            <w:r w:rsidR="0092325A">
              <w:t>themes are</w:t>
            </w:r>
            <w:r>
              <w:t xml:space="preserve"> similar in </w:t>
            </w:r>
            <w:r w:rsidR="0092325A">
              <w:t>the music of</w:t>
            </w:r>
            <w:r>
              <w:t xml:space="preserve"> one region to another? </w:t>
            </w:r>
          </w:p>
          <w:p w:rsidR="00835538" w:rsidRDefault="00835538" w:rsidP="00835538">
            <w:pPr>
              <w:pStyle w:val="ListParagraph"/>
              <w:numPr>
                <w:ilvl w:val="0"/>
                <w:numId w:val="10"/>
              </w:numPr>
              <w:tabs>
                <w:tab w:val="right" w:pos="4016"/>
              </w:tabs>
            </w:pPr>
            <w:r>
              <w:lastRenderedPageBreak/>
              <w:t xml:space="preserve">How is music an expressive conduit for expressing ideas and opinions? </w:t>
            </w:r>
          </w:p>
          <w:p w:rsidR="00835538" w:rsidRDefault="00835538" w:rsidP="00C23776">
            <w:pPr>
              <w:pStyle w:val="ListParagraph"/>
              <w:numPr>
                <w:ilvl w:val="0"/>
                <w:numId w:val="10"/>
              </w:numPr>
              <w:tabs>
                <w:tab w:val="right" w:pos="4016"/>
              </w:tabs>
            </w:pPr>
            <w:r>
              <w:t xml:space="preserve">How is the African </w:t>
            </w:r>
            <w:r w:rsidR="00754113">
              <w:t xml:space="preserve">musical </w:t>
            </w:r>
            <w:r>
              <w:t>influence demonstrated in both Spanish and Portuguese language</w:t>
            </w:r>
            <w:r w:rsidR="00754113">
              <w:t xml:space="preserve"> (Brazilian)</w:t>
            </w:r>
            <w:r>
              <w:t xml:space="preserve"> music in South America?</w:t>
            </w:r>
          </w:p>
          <w:p w:rsidR="00835538" w:rsidRDefault="00754113" w:rsidP="00C23776">
            <w:pPr>
              <w:pStyle w:val="ListParagraph"/>
              <w:numPr>
                <w:ilvl w:val="0"/>
                <w:numId w:val="10"/>
              </w:numPr>
              <w:tabs>
                <w:tab w:val="right" w:pos="4016"/>
              </w:tabs>
            </w:pPr>
            <w:r>
              <w:t>How did the</w:t>
            </w:r>
            <w:r w:rsidR="00835538">
              <w:t>s</w:t>
            </w:r>
            <w:r>
              <w:t>e musical</w:t>
            </w:r>
            <w:r w:rsidR="00835538">
              <w:t xml:space="preserve"> influence</w:t>
            </w:r>
            <w:r>
              <w:t>s</w:t>
            </w:r>
            <w:r w:rsidR="00835538">
              <w:t xml:space="preserve"> come to be and how are they the same and different between</w:t>
            </w:r>
            <w:r>
              <w:t xml:space="preserve"> the</w:t>
            </w:r>
            <w:r w:rsidR="00835538">
              <w:t xml:space="preserve"> </w:t>
            </w:r>
            <w:r>
              <w:t xml:space="preserve">music of </w:t>
            </w:r>
            <w:r w:rsidR="00835538">
              <w:t>the Spanish-speaking countries of South America and Brazil?</w:t>
            </w:r>
          </w:p>
          <w:p w:rsidR="00510B34" w:rsidRDefault="00510B34" w:rsidP="009C3D0C">
            <w:pPr>
              <w:pStyle w:val="ListParagraph"/>
              <w:tabs>
                <w:tab w:val="right" w:pos="4016"/>
              </w:tabs>
            </w:pPr>
          </w:p>
        </w:tc>
      </w:tr>
      <w:tr w:rsidR="00AF7BBF" w:rsidTr="00A63178">
        <w:tc>
          <w:tcPr>
            <w:tcW w:w="5755" w:type="dxa"/>
            <w:vMerge/>
          </w:tcPr>
          <w:p w:rsidR="00AF7BBF" w:rsidRDefault="00AF7BBF" w:rsidP="001C6467"/>
        </w:tc>
        <w:tc>
          <w:tcPr>
            <w:tcW w:w="7421" w:type="dxa"/>
            <w:gridSpan w:val="2"/>
            <w:tcBorders>
              <w:bottom w:val="single" w:sz="4" w:space="0" w:color="000000" w:themeColor="text1"/>
            </w:tcBorders>
            <w:shd w:val="clear" w:color="auto" w:fill="D9D9D9" w:themeFill="background1" w:themeFillShade="D9"/>
          </w:tcPr>
          <w:p w:rsidR="00AF7BBF" w:rsidRPr="005D00EF" w:rsidRDefault="00AF7BBF" w:rsidP="001C6467">
            <w:pPr>
              <w:jc w:val="center"/>
              <w:rPr>
                <w:b/>
                <w:i/>
              </w:rPr>
            </w:pPr>
            <w:r w:rsidRPr="005D00EF">
              <w:rPr>
                <w:b/>
                <w:i/>
              </w:rPr>
              <w:t>Acquisition</w:t>
            </w:r>
          </w:p>
        </w:tc>
      </w:tr>
      <w:tr w:rsidR="00AF7BBF" w:rsidTr="00A63178">
        <w:tc>
          <w:tcPr>
            <w:tcW w:w="5755" w:type="dxa"/>
            <w:vMerge/>
            <w:tcBorders>
              <w:bottom w:val="single" w:sz="4" w:space="0" w:color="000000" w:themeColor="text1"/>
            </w:tcBorders>
          </w:tcPr>
          <w:p w:rsidR="00AF7BBF" w:rsidRDefault="00AF7BBF" w:rsidP="001C6467"/>
        </w:tc>
        <w:tc>
          <w:tcPr>
            <w:tcW w:w="3029" w:type="dxa"/>
            <w:tcBorders>
              <w:bottom w:val="single" w:sz="4" w:space="0" w:color="000000" w:themeColor="text1"/>
            </w:tcBorders>
          </w:tcPr>
          <w:p w:rsidR="00510B34" w:rsidRDefault="00AF7BBF" w:rsidP="001C6467">
            <w:pPr>
              <w:tabs>
                <w:tab w:val="right" w:pos="4075"/>
              </w:tabs>
              <w:rPr>
                <w:i/>
              </w:rPr>
            </w:pPr>
            <w:r w:rsidRPr="005D00EF">
              <w:rPr>
                <w:i/>
              </w:rPr>
              <w:t>Students will know…</w:t>
            </w:r>
            <w:r>
              <w:rPr>
                <w:i/>
              </w:rPr>
              <w:t xml:space="preserve"> (Content)</w:t>
            </w:r>
          </w:p>
          <w:p w:rsidR="00A63178" w:rsidRDefault="00A63178" w:rsidP="00A63178">
            <w:pPr>
              <w:pStyle w:val="ListParagraph"/>
              <w:numPr>
                <w:ilvl w:val="0"/>
                <w:numId w:val="9"/>
              </w:numPr>
              <w:tabs>
                <w:tab w:val="right" w:pos="4075"/>
              </w:tabs>
            </w:pPr>
            <w:r>
              <w:t>Music expresses ideas and opinions</w:t>
            </w:r>
          </w:p>
          <w:p w:rsidR="00A63178" w:rsidRDefault="00A63178" w:rsidP="00A63178">
            <w:pPr>
              <w:pStyle w:val="ListParagraph"/>
              <w:numPr>
                <w:ilvl w:val="0"/>
                <w:numId w:val="9"/>
              </w:numPr>
              <w:tabs>
                <w:tab w:val="right" w:pos="4075"/>
              </w:tabs>
            </w:pPr>
            <w:r>
              <w:t xml:space="preserve">Music is a conduit for self-expression. </w:t>
            </w:r>
          </w:p>
          <w:p w:rsidR="00A63178" w:rsidRDefault="00A63178" w:rsidP="00A63178">
            <w:pPr>
              <w:pStyle w:val="ListParagraph"/>
              <w:numPr>
                <w:ilvl w:val="0"/>
                <w:numId w:val="9"/>
              </w:numPr>
              <w:tabs>
                <w:tab w:val="right" w:pos="4075"/>
              </w:tabs>
            </w:pPr>
            <w:r>
              <w:t xml:space="preserve">Music </w:t>
            </w:r>
            <w:r w:rsidR="00866F3E">
              <w:t>can provide</w:t>
            </w:r>
            <w:r w:rsidR="00567A4F">
              <w:t xml:space="preserve"> rich</w:t>
            </w:r>
            <w:r w:rsidR="00866F3E">
              <w:t xml:space="preserve"> cultural,</w:t>
            </w:r>
            <w:r w:rsidR="004B112B">
              <w:t xml:space="preserve"> </w:t>
            </w:r>
            <w:r>
              <w:t>political</w:t>
            </w:r>
            <w:r w:rsidR="00866F3E">
              <w:t>,</w:t>
            </w:r>
            <w:r>
              <w:t xml:space="preserve"> and historical context.</w:t>
            </w:r>
          </w:p>
          <w:p w:rsidR="005D2DCB" w:rsidRDefault="00A63178" w:rsidP="005D2DCB">
            <w:pPr>
              <w:pStyle w:val="ListParagraph"/>
              <w:numPr>
                <w:ilvl w:val="0"/>
                <w:numId w:val="9"/>
              </w:numPr>
              <w:tabs>
                <w:tab w:val="right" w:pos="4075"/>
              </w:tabs>
            </w:pPr>
            <w:r>
              <w:t>Musical cultural content varies</w:t>
            </w:r>
            <w:r w:rsidR="005D2DCB">
              <w:t xml:space="preserve"> from one region to another.</w:t>
            </w:r>
          </w:p>
          <w:p w:rsidR="005D2DCB" w:rsidRDefault="005D2DCB" w:rsidP="005D2DCB">
            <w:pPr>
              <w:pStyle w:val="ListParagraph"/>
              <w:numPr>
                <w:ilvl w:val="0"/>
                <w:numId w:val="9"/>
              </w:numPr>
              <w:tabs>
                <w:tab w:val="right" w:pos="4075"/>
              </w:tabs>
            </w:pPr>
            <w:r>
              <w:t>Music is an important component to a culture</w:t>
            </w:r>
          </w:p>
          <w:p w:rsidR="00835538" w:rsidRDefault="00835538" w:rsidP="005D2DCB">
            <w:pPr>
              <w:pStyle w:val="ListParagraph"/>
              <w:numPr>
                <w:ilvl w:val="0"/>
                <w:numId w:val="9"/>
              </w:numPr>
              <w:tabs>
                <w:tab w:val="right" w:pos="4075"/>
              </w:tabs>
            </w:pPr>
            <w:r>
              <w:t>Music has many ethnic and geographical influences</w:t>
            </w:r>
          </w:p>
          <w:p w:rsidR="00494E54" w:rsidRPr="001518D3" w:rsidRDefault="00494E54" w:rsidP="00A63178">
            <w:pPr>
              <w:pStyle w:val="ListParagraph"/>
              <w:tabs>
                <w:tab w:val="right" w:pos="4075"/>
              </w:tabs>
            </w:pPr>
          </w:p>
        </w:tc>
        <w:tc>
          <w:tcPr>
            <w:tcW w:w="4392" w:type="dxa"/>
            <w:tcBorders>
              <w:bottom w:val="single" w:sz="4" w:space="0" w:color="000000" w:themeColor="text1"/>
            </w:tcBorders>
          </w:tcPr>
          <w:p w:rsidR="00AF7BBF" w:rsidRDefault="00AF7BBF" w:rsidP="001C6467">
            <w:pPr>
              <w:tabs>
                <w:tab w:val="right" w:pos="4003"/>
              </w:tabs>
            </w:pPr>
            <w:r>
              <w:rPr>
                <w:i/>
              </w:rPr>
              <w:t>Students will be able to</w:t>
            </w:r>
            <w:r w:rsidRPr="005D00EF">
              <w:rPr>
                <w:i/>
              </w:rPr>
              <w:t>…</w:t>
            </w:r>
            <w:r>
              <w:rPr>
                <w:i/>
              </w:rPr>
              <w:t xml:space="preserve"> (Skills)</w:t>
            </w:r>
            <w:r>
              <w:rPr>
                <w:i/>
              </w:rPr>
              <w:tab/>
            </w:r>
          </w:p>
          <w:p w:rsidR="00B96261" w:rsidRDefault="00B96261" w:rsidP="00B96261">
            <w:pPr>
              <w:pStyle w:val="ListParagraph"/>
              <w:numPr>
                <w:ilvl w:val="0"/>
                <w:numId w:val="11"/>
              </w:numPr>
              <w:tabs>
                <w:tab w:val="right" w:pos="4003"/>
              </w:tabs>
            </w:pPr>
            <w:r>
              <w:t>Conveying opinions and information effectively in Spanish</w:t>
            </w:r>
          </w:p>
          <w:p w:rsidR="00D22EBF" w:rsidRDefault="00D22EBF" w:rsidP="00B96261">
            <w:pPr>
              <w:pStyle w:val="ListParagraph"/>
              <w:numPr>
                <w:ilvl w:val="0"/>
                <w:numId w:val="11"/>
              </w:numPr>
              <w:tabs>
                <w:tab w:val="right" w:pos="4003"/>
              </w:tabs>
            </w:pPr>
            <w:r>
              <w:t>Researching geographically-based genres of music in the Spanish-speaking wor</w:t>
            </w:r>
            <w:r w:rsidR="00835538">
              <w:t>ld and compare and contrast those findings with Afro-Brazilian music.</w:t>
            </w:r>
            <w:r w:rsidR="00DB66A3">
              <w:t xml:space="preserve"> </w:t>
            </w:r>
            <w:r>
              <w:t xml:space="preserve"> </w:t>
            </w:r>
          </w:p>
          <w:p w:rsidR="00D22EBF" w:rsidRDefault="00D22EBF" w:rsidP="00B96261">
            <w:pPr>
              <w:pStyle w:val="ListParagraph"/>
              <w:numPr>
                <w:ilvl w:val="0"/>
                <w:numId w:val="11"/>
              </w:numPr>
              <w:tabs>
                <w:tab w:val="right" w:pos="4003"/>
              </w:tabs>
            </w:pPr>
            <w:r>
              <w:t>Crafting a research question based on their findings</w:t>
            </w:r>
          </w:p>
          <w:p w:rsidR="00D22EBF" w:rsidRDefault="00D22EBF" w:rsidP="00D22EBF">
            <w:pPr>
              <w:pStyle w:val="ListParagraph"/>
              <w:numPr>
                <w:ilvl w:val="0"/>
                <w:numId w:val="11"/>
              </w:numPr>
              <w:tabs>
                <w:tab w:val="right" w:pos="4003"/>
              </w:tabs>
            </w:pPr>
            <w:r>
              <w:t>Understand</w:t>
            </w:r>
            <w:r w:rsidR="008B3FE0">
              <w:t>ing</w:t>
            </w:r>
            <w:r>
              <w:t xml:space="preserve"> the importa</w:t>
            </w:r>
            <w:r w:rsidR="009B7322">
              <w:t xml:space="preserve">nce of music to cultural </w:t>
            </w:r>
            <w:r>
              <w:t>identity</w:t>
            </w:r>
            <w:r w:rsidR="009B7322">
              <w:t xml:space="preserve"> and </w:t>
            </w:r>
            <w:r w:rsidR="00E636CC">
              <w:t>perspective</w:t>
            </w:r>
            <w:r>
              <w:t xml:space="preserve">. </w:t>
            </w:r>
          </w:p>
          <w:p w:rsidR="00B96261" w:rsidRDefault="00B96261" w:rsidP="00B96261">
            <w:pPr>
              <w:pStyle w:val="ListParagraph"/>
              <w:numPr>
                <w:ilvl w:val="0"/>
                <w:numId w:val="11"/>
              </w:numPr>
              <w:tabs>
                <w:tab w:val="right" w:pos="4003"/>
              </w:tabs>
            </w:pPr>
            <w:r>
              <w:t xml:space="preserve">Analyzing various </w:t>
            </w:r>
            <w:r w:rsidR="00D22EBF">
              <w:t>genres</w:t>
            </w:r>
            <w:r>
              <w:t xml:space="preserve"> of music for </w:t>
            </w:r>
            <w:r w:rsidR="00D22EBF">
              <w:t>cultural/historic/political cont</w:t>
            </w:r>
            <w:r w:rsidR="00567A4F">
              <w:t>ent</w:t>
            </w:r>
            <w:r w:rsidR="00835538">
              <w:t>, composition,</w:t>
            </w:r>
            <w:r w:rsidR="00567A4F">
              <w:t xml:space="preserve"> and musical styles</w:t>
            </w:r>
            <w:r w:rsidR="00D22EBF">
              <w:t>.</w:t>
            </w:r>
          </w:p>
          <w:p w:rsidR="00B96261" w:rsidRDefault="00D22EBF" w:rsidP="00B96261">
            <w:pPr>
              <w:pStyle w:val="ListParagraph"/>
              <w:numPr>
                <w:ilvl w:val="0"/>
                <w:numId w:val="11"/>
              </w:numPr>
              <w:tabs>
                <w:tab w:val="right" w:pos="4003"/>
              </w:tabs>
            </w:pPr>
            <w:r>
              <w:t>Synthesizing</w:t>
            </w:r>
            <w:r w:rsidR="00B96261">
              <w:t xml:space="preserve"> </w:t>
            </w:r>
            <w:r>
              <w:t xml:space="preserve">what the cultural/historic/political content is and how it </w:t>
            </w:r>
            <w:r w:rsidR="00DB66A3">
              <w:t>is/</w:t>
            </w:r>
            <w:r>
              <w:t>was affected by geographical region/regional events.</w:t>
            </w:r>
          </w:p>
          <w:p w:rsidR="005C6D76" w:rsidRDefault="00D22EBF" w:rsidP="001C6467">
            <w:pPr>
              <w:pStyle w:val="ListParagraph"/>
              <w:numPr>
                <w:ilvl w:val="0"/>
                <w:numId w:val="11"/>
              </w:numPr>
              <w:tabs>
                <w:tab w:val="right" w:pos="4003"/>
              </w:tabs>
            </w:pPr>
            <w:r>
              <w:t>Co</w:t>
            </w:r>
            <w:r w:rsidR="00835538">
              <w:t>mparing and Contrasting Latin American</w:t>
            </w:r>
            <w:r>
              <w:t xml:space="preserve"> music to American </w:t>
            </w:r>
            <w:r w:rsidR="0092325A">
              <w:t xml:space="preserve">cultural </w:t>
            </w:r>
            <w:r>
              <w:t>perspective</w:t>
            </w:r>
            <w:r w:rsidR="0092325A">
              <w:t>s</w:t>
            </w:r>
            <w:r>
              <w:t>.</w:t>
            </w:r>
            <w:r w:rsidR="00754113">
              <w:t xml:space="preserve"> As well as African musical influence</w:t>
            </w:r>
          </w:p>
          <w:p w:rsidR="004B4E5D" w:rsidRDefault="004B4E5D" w:rsidP="001C6467">
            <w:pPr>
              <w:pStyle w:val="ListParagraph"/>
              <w:numPr>
                <w:ilvl w:val="0"/>
                <w:numId w:val="11"/>
              </w:numPr>
              <w:tabs>
                <w:tab w:val="right" w:pos="4003"/>
              </w:tabs>
            </w:pPr>
            <w:r>
              <w:t>Communicate effectively across cultural and linguistic boundaries</w:t>
            </w:r>
          </w:p>
          <w:p w:rsidR="005C6D76" w:rsidRPr="001518D3" w:rsidRDefault="005C6D76" w:rsidP="001C6467">
            <w:pPr>
              <w:tabs>
                <w:tab w:val="right" w:pos="4003"/>
              </w:tabs>
            </w:pPr>
          </w:p>
        </w:tc>
      </w:tr>
      <w:tr w:rsidR="00AF7BBF" w:rsidTr="001C6467">
        <w:tc>
          <w:tcPr>
            <w:tcW w:w="13176" w:type="dxa"/>
            <w:gridSpan w:val="3"/>
            <w:tcBorders>
              <w:bottom w:val="single" w:sz="4" w:space="0" w:color="000000" w:themeColor="text1"/>
            </w:tcBorders>
            <w:shd w:val="clear" w:color="auto" w:fill="000000" w:themeFill="text1"/>
          </w:tcPr>
          <w:p w:rsidR="00AF7BBF" w:rsidRPr="005D00EF" w:rsidRDefault="00AF7BBF" w:rsidP="001C6467">
            <w:pPr>
              <w:jc w:val="center"/>
              <w:rPr>
                <w:b/>
                <w:color w:val="FFFFFF" w:themeColor="background1"/>
                <w:sz w:val="28"/>
                <w:szCs w:val="28"/>
              </w:rPr>
            </w:pPr>
            <w:r w:rsidRPr="005D00EF">
              <w:rPr>
                <w:b/>
                <w:color w:val="FFFFFF" w:themeColor="background1"/>
                <w:sz w:val="28"/>
                <w:szCs w:val="28"/>
              </w:rPr>
              <w:lastRenderedPageBreak/>
              <w:t>Stage 2 - Evidence</w:t>
            </w:r>
          </w:p>
        </w:tc>
      </w:tr>
      <w:tr w:rsidR="00AF7BBF" w:rsidTr="00A63178">
        <w:tc>
          <w:tcPr>
            <w:tcW w:w="5755" w:type="dxa"/>
            <w:shd w:val="clear" w:color="auto" w:fill="D9D9D9" w:themeFill="background1" w:themeFillShade="D9"/>
          </w:tcPr>
          <w:p w:rsidR="00AF7BBF" w:rsidRPr="005D00EF" w:rsidRDefault="00AF7BBF" w:rsidP="001C6467">
            <w:pPr>
              <w:rPr>
                <w:b/>
              </w:rPr>
            </w:pPr>
            <w:r>
              <w:rPr>
                <w:b/>
              </w:rPr>
              <w:t>Assessment</w:t>
            </w:r>
          </w:p>
        </w:tc>
        <w:tc>
          <w:tcPr>
            <w:tcW w:w="7421" w:type="dxa"/>
            <w:gridSpan w:val="2"/>
            <w:shd w:val="clear" w:color="auto" w:fill="D9D9D9" w:themeFill="background1" w:themeFillShade="D9"/>
          </w:tcPr>
          <w:p w:rsidR="00AF7BBF" w:rsidRPr="005D00EF" w:rsidRDefault="00AF7BBF" w:rsidP="001C6467">
            <w:pPr>
              <w:rPr>
                <w:b/>
              </w:rPr>
            </w:pPr>
            <w:r>
              <w:rPr>
                <w:b/>
              </w:rPr>
              <w:t>Evaluation Criteria (Learning Target or Student Will Be Able To)</w:t>
            </w:r>
          </w:p>
        </w:tc>
      </w:tr>
      <w:tr w:rsidR="00AF7BBF" w:rsidRPr="00820DE9" w:rsidTr="00A63178">
        <w:tc>
          <w:tcPr>
            <w:tcW w:w="5755" w:type="dxa"/>
          </w:tcPr>
          <w:p w:rsidR="00494E54" w:rsidRDefault="00AF7BBF" w:rsidP="001C6467">
            <w:r>
              <w:t xml:space="preserve">Assessments </w:t>
            </w:r>
            <w:r w:rsidRPr="00AF7BBF">
              <w:rPr>
                <w:b/>
                <w:u w:val="single"/>
              </w:rPr>
              <w:t>FOR</w:t>
            </w:r>
            <w:r>
              <w:t xml:space="preserve"> Learning: (ex:</w:t>
            </w:r>
            <w:r w:rsidR="00494E54">
              <w:t xml:space="preserve"> kwl chart, </w:t>
            </w:r>
            <w:r>
              <w:t xml:space="preserve"> exit ticket,</w:t>
            </w:r>
            <w:r w:rsidR="00510B34">
              <w:t xml:space="preserve"> observation, draft, rehearsal)</w:t>
            </w:r>
          </w:p>
          <w:p w:rsidR="00751DA1" w:rsidRDefault="00751DA1" w:rsidP="001C6467"/>
          <w:p w:rsidR="00A63178" w:rsidRDefault="00A63178" w:rsidP="00A63178">
            <w:pPr>
              <w:tabs>
                <w:tab w:val="right" w:pos="8408"/>
              </w:tabs>
            </w:pPr>
            <w:r>
              <w:t xml:space="preserve">1.  </w:t>
            </w:r>
            <w:r>
              <w:rPr>
                <w:b/>
                <w:i/>
              </w:rPr>
              <w:t>Vocabulario en a</w:t>
            </w:r>
            <w:r w:rsidRPr="008E35A5">
              <w:rPr>
                <w:b/>
                <w:i/>
              </w:rPr>
              <w:t>cción</w:t>
            </w:r>
            <w:r>
              <w:t xml:space="preserve"> </w:t>
            </w:r>
            <w:r w:rsidRPr="0092325A">
              <w:rPr>
                <w:b/>
              </w:rPr>
              <w:t>(Vocabulary in Action)</w:t>
            </w:r>
            <w:r>
              <w:t xml:space="preserve">: You will review </w:t>
            </w:r>
            <w:r w:rsidR="00C64B49">
              <w:t>essential vocabulary terms by viewing</w:t>
            </w:r>
            <w:r>
              <w:t xml:space="preserve"> a prezi presentation with pictures representing music vocabulary from all over the Spanish-speaking world. Part of the presentation will include a vocabulary recognition exercise using pictures where you will identify the corresponding word</w:t>
            </w:r>
            <w:r w:rsidR="00866F3E">
              <w:t>s</w:t>
            </w:r>
            <w:r>
              <w:t xml:space="preserve"> in Spanish. </w:t>
            </w:r>
          </w:p>
          <w:p w:rsidR="00A63178" w:rsidRDefault="00A63178" w:rsidP="00A63178">
            <w:pPr>
              <w:tabs>
                <w:tab w:val="right" w:pos="8408"/>
              </w:tabs>
            </w:pPr>
          </w:p>
          <w:p w:rsidR="00A63178" w:rsidRDefault="00A63178" w:rsidP="00A63178">
            <w:pPr>
              <w:tabs>
                <w:tab w:val="right" w:pos="8408"/>
              </w:tabs>
            </w:pPr>
            <w:r>
              <w:t xml:space="preserve">2.  </w:t>
            </w:r>
            <w:r w:rsidRPr="008E35A5">
              <w:rPr>
                <w:b/>
                <w:i/>
              </w:rPr>
              <w:t>La Mús</w:t>
            </w:r>
            <w:r>
              <w:rPr>
                <w:b/>
                <w:i/>
              </w:rPr>
              <w:t>ica en l</w:t>
            </w:r>
            <w:r w:rsidRPr="008E35A5">
              <w:rPr>
                <w:b/>
                <w:i/>
              </w:rPr>
              <w:t>ectura</w:t>
            </w:r>
            <w:r>
              <w:rPr>
                <w:b/>
                <w:i/>
              </w:rPr>
              <w:t xml:space="preserve"> </w:t>
            </w:r>
            <w:r w:rsidRPr="0092325A">
              <w:rPr>
                <w:b/>
              </w:rPr>
              <w:t>(Music in Reading)</w:t>
            </w:r>
            <w:r w:rsidR="00C64B49">
              <w:t>: In small</w:t>
            </w:r>
            <w:r>
              <w:t xml:space="preserve"> groups you will read an introductory reading (in Spanish) on </w:t>
            </w:r>
            <w:r w:rsidR="00837740">
              <w:t xml:space="preserve">the major genres of geographically-based </w:t>
            </w:r>
            <w:r w:rsidR="00754113">
              <w:t>music in Latin America, i.e. samba (Brazil</w:t>
            </w:r>
            <w:r>
              <w:t>), cumbia (Colombia), tango (Argentina). The readings will offer you cultural and historical information on each genre giving you an appreciation of different types/perspectives in music in t</w:t>
            </w:r>
            <w:r w:rsidR="004F3ACE">
              <w:t>he Hispanic world. Your group will answer</w:t>
            </w:r>
            <w:r>
              <w:t xml:space="preserve"> question</w:t>
            </w:r>
            <w:r w:rsidR="004F3ACE">
              <w:t>s</w:t>
            </w:r>
            <w:r>
              <w:t xml:space="preserve"> based on cultural, historical </w:t>
            </w:r>
            <w:r w:rsidR="00520B37">
              <w:t xml:space="preserve">material presented in the reading. </w:t>
            </w:r>
          </w:p>
          <w:p w:rsidR="00A63178" w:rsidRDefault="00A63178" w:rsidP="00A63178">
            <w:pPr>
              <w:tabs>
                <w:tab w:val="right" w:pos="8408"/>
              </w:tabs>
            </w:pPr>
          </w:p>
          <w:p w:rsidR="00A63178" w:rsidRPr="00DD0DC2" w:rsidRDefault="00A63178" w:rsidP="00A63178">
            <w:pPr>
              <w:tabs>
                <w:tab w:val="right" w:pos="8408"/>
              </w:tabs>
              <w:rPr>
                <w:rFonts w:ascii="Segoe UI Symbol" w:hAnsi="Segoe UI Symbol"/>
              </w:rPr>
            </w:pPr>
            <w:r>
              <w:t xml:space="preserve">3. </w:t>
            </w:r>
            <w:r>
              <w:rPr>
                <w:b/>
                <w:i/>
              </w:rPr>
              <w:t>Explorando la m</w:t>
            </w:r>
            <w:r w:rsidRPr="00E963BD">
              <w:rPr>
                <w:b/>
                <w:i/>
              </w:rPr>
              <w:t>úsica</w:t>
            </w:r>
            <w:r>
              <w:rPr>
                <w:b/>
                <w:i/>
              </w:rPr>
              <w:t xml:space="preserve"> </w:t>
            </w:r>
            <w:r w:rsidRPr="0092325A">
              <w:rPr>
                <w:b/>
              </w:rPr>
              <w:t>(Exploring the Music)</w:t>
            </w:r>
            <w:r>
              <w:t xml:space="preserve">: Using the lab, you </w:t>
            </w:r>
            <w:r w:rsidR="0028028D">
              <w:t xml:space="preserve">and a partner </w:t>
            </w:r>
            <w:r>
              <w:t xml:space="preserve">will listen to various genres of </w:t>
            </w:r>
            <w:r w:rsidR="00567A4F">
              <w:t>Spanish language music. Pic</w:t>
            </w:r>
            <w:r w:rsidR="00951113">
              <w:t>k</w:t>
            </w:r>
            <w:r w:rsidR="00567A4F">
              <w:t xml:space="preserve"> three</w:t>
            </w:r>
            <w:r>
              <w:t xml:space="preserve"> different genres from different countries and share this information with your group. You will print out the lyrics of one of the songs and submit.  </w:t>
            </w:r>
            <w:hyperlink r:id="rId11" w:history="1">
              <w:r w:rsidRPr="003761B3">
                <w:rPr>
                  <w:rStyle w:val="Hyperlink"/>
                  <w:sz w:val="20"/>
                </w:rPr>
                <w:t>http://radio.batanga.com</w:t>
              </w:r>
            </w:hyperlink>
          </w:p>
          <w:p w:rsidR="00A63178" w:rsidRDefault="00A63178" w:rsidP="00A63178">
            <w:pPr>
              <w:tabs>
                <w:tab w:val="right" w:pos="8408"/>
              </w:tabs>
            </w:pPr>
          </w:p>
          <w:p w:rsidR="00A63178" w:rsidRDefault="00A63178" w:rsidP="00A63178">
            <w:pPr>
              <w:tabs>
                <w:tab w:val="right" w:pos="8408"/>
              </w:tabs>
            </w:pPr>
            <w:r>
              <w:t xml:space="preserve">4. </w:t>
            </w:r>
            <w:r>
              <w:rPr>
                <w:b/>
                <w:i/>
              </w:rPr>
              <w:t>Mapeando la m</w:t>
            </w:r>
            <w:r w:rsidRPr="003F4206">
              <w:rPr>
                <w:b/>
                <w:i/>
              </w:rPr>
              <w:t xml:space="preserve">úsica </w:t>
            </w:r>
            <w:r w:rsidRPr="0092325A">
              <w:rPr>
                <w:b/>
              </w:rPr>
              <w:t>(Mapping the Music)</w:t>
            </w:r>
            <w:r>
              <w:t>: Using the information that you investigated, you and your classmates will map out locations of different genres of Spanish language</w:t>
            </w:r>
            <w:r w:rsidR="00866F3E">
              <w:t xml:space="preserve"> music</w:t>
            </w:r>
            <w:r>
              <w:t>. You will label the map with your information and the information of your peers. At the end, you will have a map of the Spanish-speaking world showing many different genres of traditional music</w:t>
            </w:r>
            <w:r w:rsidR="00866F3E">
              <w:t xml:space="preserve"> and their locations</w:t>
            </w:r>
            <w:r>
              <w:t>.</w:t>
            </w:r>
          </w:p>
          <w:p w:rsidR="00A63178" w:rsidRPr="00820DE9" w:rsidRDefault="00A63178" w:rsidP="00A63178">
            <w:pPr>
              <w:tabs>
                <w:tab w:val="right" w:pos="8408"/>
              </w:tabs>
            </w:pPr>
            <w:r>
              <w:t xml:space="preserve"> </w:t>
            </w:r>
          </w:p>
          <w:p w:rsidR="00A63178" w:rsidRDefault="00A63178" w:rsidP="00A63178">
            <w:pPr>
              <w:tabs>
                <w:tab w:val="right" w:pos="8408"/>
              </w:tabs>
            </w:pPr>
            <w:r>
              <w:lastRenderedPageBreak/>
              <w:t xml:space="preserve">5. </w:t>
            </w:r>
            <w:r w:rsidRPr="00F84FFA">
              <w:rPr>
                <w:b/>
                <w:i/>
              </w:rPr>
              <w:t>Escuchando a la música</w:t>
            </w:r>
            <w:r>
              <w:rPr>
                <w:b/>
                <w:i/>
              </w:rPr>
              <w:t xml:space="preserve"> </w:t>
            </w:r>
            <w:r w:rsidRPr="0092325A">
              <w:rPr>
                <w:b/>
              </w:rPr>
              <w:t>(Listening to the Music)</w:t>
            </w:r>
            <w:r w:rsidRPr="0092325A">
              <w:t>:</w:t>
            </w:r>
            <w:r w:rsidR="00CC5A11">
              <w:t xml:space="preserve"> Listening to music u</w:t>
            </w:r>
            <w:r>
              <w:t>sing the lyrics you submitted, the teacher will choose two songs for the class to listen to. Yo</w:t>
            </w:r>
            <w:r w:rsidR="00866F3E">
              <w:t>u will listen to the songs. Y</w:t>
            </w:r>
            <w:r w:rsidR="00ED1545">
              <w:t>our group will</w:t>
            </w:r>
            <w:r w:rsidR="00346A69">
              <w:t xml:space="preserve"> </w:t>
            </w:r>
            <w:r>
              <w:t>evaluate</w:t>
            </w:r>
            <w:r w:rsidR="00ED1545">
              <w:t xml:space="preserve"> both songs</w:t>
            </w:r>
            <w:r>
              <w:t xml:space="preserve"> for rich cultural, political or historical content. Your group will list out key </w:t>
            </w:r>
            <w:r w:rsidR="008C7B41">
              <w:t>thematic concepts</w:t>
            </w:r>
            <w:r w:rsidR="00CC5A11">
              <w:t xml:space="preserve"> and share your findings with the class</w:t>
            </w:r>
            <w:r w:rsidR="00346A69">
              <w:t xml:space="preserve">. The first song will feature already translated </w:t>
            </w:r>
            <w:r w:rsidR="00ED1545">
              <w:t xml:space="preserve">lyrics to practice. In the second song, you will translate the lyrics with your group. </w:t>
            </w:r>
          </w:p>
          <w:p w:rsidR="00A63178" w:rsidRDefault="00A63178" w:rsidP="00A63178">
            <w:pPr>
              <w:tabs>
                <w:tab w:val="right" w:pos="8408"/>
              </w:tabs>
            </w:pPr>
          </w:p>
          <w:p w:rsidR="00A63178" w:rsidRDefault="00A63178" w:rsidP="00A63178">
            <w:pPr>
              <w:tabs>
                <w:tab w:val="right" w:pos="8408"/>
              </w:tabs>
            </w:pPr>
            <w:r>
              <w:t xml:space="preserve">6. </w:t>
            </w:r>
            <w:r w:rsidRPr="0092325A">
              <w:rPr>
                <w:b/>
                <w:i/>
              </w:rPr>
              <w:t>Discusión del grupo</w:t>
            </w:r>
            <w:r w:rsidRPr="0092325A">
              <w:rPr>
                <w:b/>
              </w:rPr>
              <w:t xml:space="preserve"> (Group Discussion):</w:t>
            </w:r>
            <w:r>
              <w:t xml:space="preserve">  Using your group’s findings, you will participate in a class discussion on the conte</w:t>
            </w:r>
            <w:r w:rsidR="008C7B41">
              <w:t>nt of the music we listened to. Y</w:t>
            </w:r>
            <w:r>
              <w:t>ou will compare and contrast the content of the two songs and develop a researchable question based o</w:t>
            </w:r>
            <w:r w:rsidR="009B7322">
              <w:t xml:space="preserve">n the comparison. You </w:t>
            </w:r>
            <w:r w:rsidR="00CC5A11">
              <w:t>will</w:t>
            </w:r>
            <w:r>
              <w:t xml:space="preserve"> research </w:t>
            </w:r>
            <w:r w:rsidR="009B7322">
              <w:t>the question</w:t>
            </w:r>
            <w:r w:rsidR="008C7B41">
              <w:t xml:space="preserve"> in Step 7 and share your answer in your</w:t>
            </w:r>
            <w:r w:rsidR="00A44CD0">
              <w:t xml:space="preserve"> final</w:t>
            </w:r>
            <w:r w:rsidR="008C7B41">
              <w:t xml:space="preserve"> Prezzi presentation. </w:t>
            </w:r>
          </w:p>
          <w:p w:rsidR="00A63178" w:rsidRDefault="00A63178" w:rsidP="00A63178">
            <w:pPr>
              <w:tabs>
                <w:tab w:val="right" w:pos="8408"/>
              </w:tabs>
            </w:pPr>
          </w:p>
          <w:p w:rsidR="00A63178" w:rsidRDefault="009B7322" w:rsidP="00A63178">
            <w:pPr>
              <w:tabs>
                <w:tab w:val="right" w:pos="8408"/>
              </w:tabs>
            </w:pPr>
            <w:r>
              <w:t>7.</w:t>
            </w:r>
            <w:r w:rsidR="00A63178">
              <w:t xml:space="preserve"> </w:t>
            </w:r>
            <w:r w:rsidR="00E143C7" w:rsidRPr="00E143C7">
              <w:rPr>
                <w:b/>
                <w:i/>
              </w:rPr>
              <w:t>Investigación</w:t>
            </w:r>
            <w:r w:rsidR="00E143C7" w:rsidRPr="00E143C7">
              <w:rPr>
                <w:b/>
              </w:rPr>
              <w:t xml:space="preserve"> (Research):</w:t>
            </w:r>
            <w:r w:rsidR="00E143C7">
              <w:t xml:space="preserve"> Using a music website like Batanga.com,</w:t>
            </w:r>
            <w:r w:rsidR="0028028D">
              <w:t xml:space="preserve"> you and a partner will</w:t>
            </w:r>
            <w:r w:rsidR="00492A6B">
              <w:t xml:space="preserve"> select a genre of</w:t>
            </w:r>
            <w:r w:rsidR="00E143C7">
              <w:t xml:space="preserve"> music from a country of your choosing. Conduct online research on the basic background (history, influences, famous singers/musicians, etc.</w:t>
            </w:r>
            <w:r w:rsidR="005642AD">
              <w:t xml:space="preserve">). </w:t>
            </w:r>
            <w:r w:rsidR="00492A6B">
              <w:t xml:space="preserve">Explain how geographical region/regional events have potentially affected the content of the music. </w:t>
            </w:r>
            <w:r w:rsidR="005642AD">
              <w:t>You will evaluate lyrical content for historic, cultural, or political content trough translation.</w:t>
            </w:r>
            <w:r w:rsidR="00A22F30">
              <w:t xml:space="preserve"> In your research, you will identify</w:t>
            </w:r>
            <w:r w:rsidR="005642AD">
              <w:t xml:space="preserve"> a global issue (i.e. poverty, discrimination, immigration, etc.) related t</w:t>
            </w:r>
            <w:r w:rsidR="00A22F30">
              <w:t>o your song to be used for</w:t>
            </w:r>
            <w:r w:rsidR="008C7B41">
              <w:t xml:space="preserve"> further discussion. You will also investigate the answer to your researchable question. </w:t>
            </w:r>
          </w:p>
          <w:p w:rsidR="00754113" w:rsidRDefault="00754113" w:rsidP="00A63178">
            <w:pPr>
              <w:tabs>
                <w:tab w:val="right" w:pos="8408"/>
              </w:tabs>
            </w:pPr>
          </w:p>
          <w:p w:rsidR="00754113" w:rsidRDefault="00754113" w:rsidP="00A63178">
            <w:pPr>
              <w:tabs>
                <w:tab w:val="right" w:pos="8408"/>
              </w:tabs>
            </w:pPr>
          </w:p>
          <w:p w:rsidR="005642AD" w:rsidRDefault="005642AD" w:rsidP="00A63178">
            <w:pPr>
              <w:tabs>
                <w:tab w:val="right" w:pos="8408"/>
              </w:tabs>
            </w:pPr>
            <w:r>
              <w:t xml:space="preserve">8. </w:t>
            </w:r>
            <w:r w:rsidRPr="005642AD">
              <w:rPr>
                <w:b/>
                <w:i/>
              </w:rPr>
              <w:t>Comparación</w:t>
            </w:r>
            <w:r w:rsidRPr="005642AD">
              <w:rPr>
                <w:b/>
              </w:rPr>
              <w:t xml:space="preserve"> (Comparison)</w:t>
            </w:r>
            <w:r>
              <w:t>: Working with a</w:t>
            </w:r>
            <w:r w:rsidR="0028028D">
              <w:t xml:space="preserve"> different partner from the class</w:t>
            </w:r>
            <w:r>
              <w:t>, who will have a different country and genre of focus, you will use a Venn diagram to compare and contrast thematic content between your genres/countries. You wil</w:t>
            </w:r>
            <w:r w:rsidR="00802C75">
              <w:t xml:space="preserve">l also share your global issue and submit your issue. </w:t>
            </w:r>
          </w:p>
          <w:p w:rsidR="00454645" w:rsidRDefault="00997165" w:rsidP="00A63178">
            <w:pPr>
              <w:tabs>
                <w:tab w:val="right" w:pos="8408"/>
              </w:tabs>
            </w:pPr>
            <w:r>
              <w:t>Comparison</w:t>
            </w:r>
            <w:r w:rsidR="00454645">
              <w:t xml:space="preserve"> will take place later in groups to explore the </w:t>
            </w:r>
            <w:r>
              <w:t>African influence found in Spanish language music and Brazilian music in South America.</w:t>
            </w:r>
          </w:p>
          <w:p w:rsidR="005642AD" w:rsidRDefault="005642AD" w:rsidP="00A63178">
            <w:pPr>
              <w:tabs>
                <w:tab w:val="right" w:pos="8408"/>
              </w:tabs>
            </w:pPr>
          </w:p>
          <w:p w:rsidR="005642AD" w:rsidRDefault="005642AD" w:rsidP="00A63178">
            <w:pPr>
              <w:tabs>
                <w:tab w:val="right" w:pos="8408"/>
              </w:tabs>
            </w:pPr>
            <w:r>
              <w:t xml:space="preserve">9. </w:t>
            </w:r>
            <w:r w:rsidRPr="005642AD">
              <w:rPr>
                <w:b/>
                <w:i/>
              </w:rPr>
              <w:t>Congreso del Mundo Hispano</w:t>
            </w:r>
            <w:r>
              <w:t xml:space="preserve"> </w:t>
            </w:r>
            <w:r w:rsidRPr="005642AD">
              <w:rPr>
                <w:b/>
              </w:rPr>
              <w:t>(Spanish-speaking World Congress)</w:t>
            </w:r>
            <w:r w:rsidRPr="005642AD">
              <w:t>:</w:t>
            </w:r>
            <w:r>
              <w:t xml:space="preserve"> </w:t>
            </w:r>
            <w:r w:rsidR="00802C75">
              <w:t>You</w:t>
            </w:r>
            <w:r w:rsidR="0028028D">
              <w:t xml:space="preserve"> and your partner will become</w:t>
            </w:r>
            <w:r w:rsidR="00802C75">
              <w:t xml:space="preserve"> diplomat</w:t>
            </w:r>
            <w:r w:rsidR="0028028D">
              <w:t>s</w:t>
            </w:r>
            <w:r w:rsidR="00802C75">
              <w:t xml:space="preserve"> from the country from where your music is from. Using a global issue presented in the music from one of your peers, you will work with your fellow delegates</w:t>
            </w:r>
            <w:r w:rsidR="0028028D">
              <w:t xml:space="preserve"> (classmates)</w:t>
            </w:r>
            <w:r w:rsidR="00802C75">
              <w:t xml:space="preserve"> to propose a solution to the problem. You will</w:t>
            </w:r>
            <w:r w:rsidR="00837740">
              <w:t xml:space="preserve"> present your suggestions to the </w:t>
            </w:r>
            <w:r w:rsidR="00802C75">
              <w:t xml:space="preserve">class. </w:t>
            </w:r>
          </w:p>
          <w:p w:rsidR="00802C75" w:rsidRPr="00802C75" w:rsidRDefault="00802C75" w:rsidP="00A63178">
            <w:pPr>
              <w:tabs>
                <w:tab w:val="right" w:pos="8408"/>
              </w:tabs>
            </w:pPr>
          </w:p>
          <w:p w:rsidR="00F939E6" w:rsidRDefault="00802C75" w:rsidP="00A63178">
            <w:pPr>
              <w:tabs>
                <w:tab w:val="right" w:pos="8408"/>
              </w:tabs>
            </w:pPr>
            <w:r w:rsidRPr="00802C75">
              <w:t>10</w:t>
            </w:r>
            <w:r>
              <w:t xml:space="preserve">. </w:t>
            </w:r>
            <w:r w:rsidRPr="00802C75">
              <w:rPr>
                <w:b/>
                <w:i/>
              </w:rPr>
              <w:t>Comunicando</w:t>
            </w:r>
            <w:r w:rsidRPr="00802C75">
              <w:rPr>
                <w:b/>
              </w:rPr>
              <w:t xml:space="preserve"> (Communicating)</w:t>
            </w:r>
            <w:r>
              <w:t xml:space="preserve">: As a class we will engage globally through </w:t>
            </w:r>
            <w:r w:rsidR="00454645">
              <w:rPr>
                <w:i/>
              </w:rPr>
              <w:t>S</w:t>
            </w:r>
            <w:r w:rsidR="00997165">
              <w:rPr>
                <w:i/>
              </w:rPr>
              <w:t>k</w:t>
            </w:r>
            <w:r w:rsidR="00454645">
              <w:rPr>
                <w:i/>
              </w:rPr>
              <w:t>ype</w:t>
            </w:r>
            <w:r>
              <w:t xml:space="preserve"> with a partner class in a </w:t>
            </w:r>
            <w:r w:rsidR="00454645">
              <w:t>Brazil</w:t>
            </w:r>
            <w:r>
              <w:t xml:space="preserve"> to further </w:t>
            </w:r>
            <w:r w:rsidR="00F939E6">
              <w:t>explore music as a</w:t>
            </w:r>
            <w:r w:rsidR="00E15371">
              <w:t xml:space="preserve">n expressive art form. </w:t>
            </w:r>
            <w:r w:rsidR="00454645">
              <w:t xml:space="preserve">We will use this media to have research questions answered on the Afro influence on Latin American music. </w:t>
            </w:r>
            <w:r w:rsidR="00E15371">
              <w:t xml:space="preserve">You </w:t>
            </w:r>
            <w:r w:rsidR="00F939E6">
              <w:t>will be able to share musi</w:t>
            </w:r>
            <w:r w:rsidR="00E15371">
              <w:t xml:space="preserve">c, resources, suggestions, and ideas.  </w:t>
            </w:r>
          </w:p>
          <w:p w:rsidR="00997165" w:rsidRDefault="00997165" w:rsidP="00A63178">
            <w:pPr>
              <w:tabs>
                <w:tab w:val="right" w:pos="8408"/>
              </w:tabs>
            </w:pPr>
          </w:p>
          <w:p w:rsidR="00997165" w:rsidRDefault="00997165" w:rsidP="00A63178">
            <w:pPr>
              <w:tabs>
                <w:tab w:val="right" w:pos="8408"/>
              </w:tabs>
            </w:pPr>
            <w:r>
              <w:t xml:space="preserve">11. </w:t>
            </w:r>
            <w:r w:rsidRPr="00E56EC4">
              <w:rPr>
                <w:b/>
                <w:i/>
              </w:rPr>
              <w:t>En Grupo Latino</w:t>
            </w:r>
            <w:r w:rsidRPr="00997165">
              <w:rPr>
                <w:b/>
              </w:rPr>
              <w:t xml:space="preserve"> (In the </w:t>
            </w:r>
            <w:r>
              <w:rPr>
                <w:b/>
              </w:rPr>
              <w:t xml:space="preserve">Latin American </w:t>
            </w:r>
            <w:r w:rsidRPr="00997165">
              <w:rPr>
                <w:b/>
              </w:rPr>
              <w:t>Group)</w:t>
            </w:r>
            <w:r w:rsidR="00E56EC4">
              <w:t xml:space="preserve"> A</w:t>
            </w:r>
            <w:r>
              <w:t xml:space="preserve">s a class </w:t>
            </w:r>
            <w:r w:rsidR="00E56EC4">
              <w:t xml:space="preserve">we will </w:t>
            </w:r>
            <w:r>
              <w:t>learn about the African influence found in much of the music of Latin America. You and your group will find a piece of Bra</w:t>
            </w:r>
            <w:r w:rsidR="00E56EC4">
              <w:t>zilian music with a strong Afro-</w:t>
            </w:r>
            <w:r>
              <w:t xml:space="preserve">Brazilian influence and compare and contrast that piece to a genre of Spanish-language music to determine the similarities and differences in terms of African influence. </w:t>
            </w:r>
            <w:r w:rsidR="00E56EC4">
              <w:t xml:space="preserve">In your group you will develop a research question based on information we learned and interest. </w:t>
            </w:r>
          </w:p>
          <w:p w:rsidR="00F939E6" w:rsidRDefault="00F939E6" w:rsidP="00A63178">
            <w:pPr>
              <w:tabs>
                <w:tab w:val="right" w:pos="8408"/>
              </w:tabs>
            </w:pPr>
          </w:p>
          <w:p w:rsidR="00A63178" w:rsidRDefault="00A63178" w:rsidP="00A63178">
            <w:pPr>
              <w:tabs>
                <w:tab w:val="right" w:pos="8408"/>
              </w:tabs>
            </w:pPr>
          </w:p>
          <w:p w:rsidR="005C6D76" w:rsidRDefault="005C6D76" w:rsidP="00802C75">
            <w:pPr>
              <w:tabs>
                <w:tab w:val="right" w:pos="8408"/>
              </w:tabs>
            </w:pPr>
          </w:p>
        </w:tc>
        <w:tc>
          <w:tcPr>
            <w:tcW w:w="7421" w:type="dxa"/>
            <w:gridSpan w:val="2"/>
          </w:tcPr>
          <w:p w:rsidR="00820DE9" w:rsidRPr="00820DE9" w:rsidRDefault="00820DE9" w:rsidP="001C6467">
            <w:pPr>
              <w:tabs>
                <w:tab w:val="right" w:pos="8408"/>
              </w:tabs>
            </w:pPr>
          </w:p>
          <w:p w:rsidR="005C6D76" w:rsidRPr="00820DE9" w:rsidRDefault="005C6D76" w:rsidP="001C6467">
            <w:pPr>
              <w:tabs>
                <w:tab w:val="right" w:pos="8408"/>
              </w:tabs>
            </w:pPr>
          </w:p>
          <w:p w:rsidR="005C6D76" w:rsidRDefault="005C6D76" w:rsidP="001C6467">
            <w:pPr>
              <w:tabs>
                <w:tab w:val="right" w:pos="8408"/>
              </w:tabs>
            </w:pPr>
          </w:p>
          <w:p w:rsidR="00A63178" w:rsidRDefault="00751DA1" w:rsidP="00751DA1">
            <w:pPr>
              <w:tabs>
                <w:tab w:val="right" w:pos="8408"/>
              </w:tabs>
            </w:pPr>
            <w:r>
              <w:t>1. Recalls essential vocabulary needed in lesson, assesses knowledge</w:t>
            </w:r>
            <w:r w:rsidR="004F3ACE">
              <w:t xml:space="preserve"> of vocabulary, i</w:t>
            </w:r>
            <w:r>
              <w:t>dentifies strengths and weaknesses in vo</w:t>
            </w:r>
            <w:r w:rsidR="004F3ACE">
              <w:t>cabulary knowledge, and draws connections between vocabulary and mus</w:t>
            </w:r>
            <w:r w:rsidR="00754113">
              <w:t>ic of Latin America</w:t>
            </w:r>
            <w:r w:rsidR="004F3ACE">
              <w:t>.</w:t>
            </w:r>
          </w:p>
          <w:p w:rsidR="004F3ACE" w:rsidRDefault="004F3ACE" w:rsidP="00751DA1">
            <w:pPr>
              <w:tabs>
                <w:tab w:val="right" w:pos="8408"/>
              </w:tabs>
            </w:pPr>
          </w:p>
          <w:p w:rsidR="004F3ACE" w:rsidRDefault="004F3ACE" w:rsidP="00751DA1">
            <w:pPr>
              <w:tabs>
                <w:tab w:val="right" w:pos="8408"/>
              </w:tabs>
            </w:pPr>
          </w:p>
          <w:p w:rsidR="004F3ACE" w:rsidRDefault="004F3ACE" w:rsidP="00751DA1">
            <w:pPr>
              <w:tabs>
                <w:tab w:val="right" w:pos="8408"/>
              </w:tabs>
            </w:pPr>
          </w:p>
          <w:p w:rsidR="00754113" w:rsidRDefault="00754113" w:rsidP="00751DA1">
            <w:pPr>
              <w:tabs>
                <w:tab w:val="right" w:pos="8408"/>
              </w:tabs>
            </w:pPr>
          </w:p>
          <w:p w:rsidR="00754113" w:rsidRDefault="00754113" w:rsidP="00751DA1">
            <w:pPr>
              <w:tabs>
                <w:tab w:val="right" w:pos="8408"/>
              </w:tabs>
            </w:pPr>
          </w:p>
          <w:p w:rsidR="004F3ACE" w:rsidRDefault="004F3ACE" w:rsidP="00751DA1">
            <w:pPr>
              <w:tabs>
                <w:tab w:val="right" w:pos="8408"/>
              </w:tabs>
            </w:pPr>
            <w:r>
              <w:t xml:space="preserve">2.  Processes and analyzes printed information source for pertinent information, gains cultural, historical, and political information, gains cultural perspective, collaborates with group to synthesize musical theme content.  </w:t>
            </w:r>
          </w:p>
          <w:p w:rsidR="004F3ACE" w:rsidRDefault="004F3ACE" w:rsidP="00751DA1">
            <w:pPr>
              <w:tabs>
                <w:tab w:val="right" w:pos="8408"/>
              </w:tabs>
            </w:pPr>
          </w:p>
          <w:p w:rsidR="004F3ACE" w:rsidRDefault="004F3ACE" w:rsidP="00751DA1">
            <w:pPr>
              <w:tabs>
                <w:tab w:val="right" w:pos="8408"/>
              </w:tabs>
            </w:pPr>
          </w:p>
          <w:p w:rsidR="004F3ACE" w:rsidRDefault="004F3ACE" w:rsidP="00751DA1">
            <w:pPr>
              <w:tabs>
                <w:tab w:val="right" w:pos="8408"/>
              </w:tabs>
            </w:pPr>
          </w:p>
          <w:p w:rsidR="004F3ACE" w:rsidRDefault="004F3ACE" w:rsidP="00751DA1">
            <w:pPr>
              <w:tabs>
                <w:tab w:val="right" w:pos="8408"/>
              </w:tabs>
            </w:pPr>
          </w:p>
          <w:p w:rsidR="004F3ACE" w:rsidRDefault="004F3ACE" w:rsidP="00751DA1">
            <w:pPr>
              <w:tabs>
                <w:tab w:val="right" w:pos="8408"/>
              </w:tabs>
            </w:pPr>
          </w:p>
          <w:p w:rsidR="004F3ACE" w:rsidRDefault="004F3ACE" w:rsidP="00751DA1">
            <w:pPr>
              <w:tabs>
                <w:tab w:val="right" w:pos="8408"/>
              </w:tabs>
            </w:pPr>
          </w:p>
          <w:p w:rsidR="00C02653" w:rsidRDefault="00C02653" w:rsidP="00751DA1">
            <w:pPr>
              <w:tabs>
                <w:tab w:val="right" w:pos="8408"/>
              </w:tabs>
            </w:pPr>
          </w:p>
          <w:p w:rsidR="004F3ACE" w:rsidRDefault="00011F87" w:rsidP="00751DA1">
            <w:pPr>
              <w:tabs>
                <w:tab w:val="right" w:pos="8408"/>
              </w:tabs>
            </w:pPr>
            <w:r>
              <w:t xml:space="preserve">3. Investigates, </w:t>
            </w:r>
            <w:r w:rsidR="004F3ACE">
              <w:t>listens critically</w:t>
            </w:r>
            <w:r>
              <w:t xml:space="preserve">, summarizes information, and shares findings with group. </w:t>
            </w:r>
          </w:p>
          <w:p w:rsidR="00011F87" w:rsidRDefault="00011F87" w:rsidP="00751DA1">
            <w:pPr>
              <w:tabs>
                <w:tab w:val="right" w:pos="8408"/>
              </w:tabs>
            </w:pPr>
          </w:p>
          <w:p w:rsidR="00011F87" w:rsidRDefault="00011F87" w:rsidP="00751DA1">
            <w:pPr>
              <w:tabs>
                <w:tab w:val="right" w:pos="8408"/>
              </w:tabs>
            </w:pPr>
          </w:p>
          <w:p w:rsidR="00011F87" w:rsidRDefault="00011F87" w:rsidP="00751DA1">
            <w:pPr>
              <w:tabs>
                <w:tab w:val="right" w:pos="8408"/>
              </w:tabs>
            </w:pPr>
          </w:p>
          <w:p w:rsidR="00011F87" w:rsidRDefault="00011F87" w:rsidP="00751DA1">
            <w:pPr>
              <w:tabs>
                <w:tab w:val="right" w:pos="8408"/>
              </w:tabs>
            </w:pPr>
          </w:p>
          <w:p w:rsidR="0019344A" w:rsidRDefault="0019344A" w:rsidP="00751DA1">
            <w:pPr>
              <w:tabs>
                <w:tab w:val="right" w:pos="8408"/>
              </w:tabs>
            </w:pPr>
          </w:p>
          <w:p w:rsidR="00011F87" w:rsidRDefault="00011F87" w:rsidP="00751DA1">
            <w:pPr>
              <w:tabs>
                <w:tab w:val="right" w:pos="8408"/>
              </w:tabs>
            </w:pPr>
            <w:r>
              <w:t xml:space="preserve">4.  Summarizes investigative findings, contextualizes information. </w:t>
            </w:r>
            <w:r w:rsidR="00CC5A11">
              <w:t>C</w:t>
            </w:r>
            <w:r>
              <w:t>ategorizes</w:t>
            </w:r>
            <w:r w:rsidR="00CC5A11">
              <w:t xml:space="preserve"> and</w:t>
            </w:r>
            <w:r>
              <w:t xml:space="preserve"> identifies locations</w:t>
            </w:r>
            <w:r w:rsidR="00CC5A11">
              <w:t xml:space="preserve"> based on findings</w:t>
            </w:r>
            <w:r>
              <w:t>, construct</w:t>
            </w:r>
            <w:r w:rsidR="00CC5A11">
              <w:t>s</w:t>
            </w:r>
            <w:r>
              <w:t xml:space="preserve"> a resource. </w:t>
            </w:r>
          </w:p>
          <w:p w:rsidR="00011F87" w:rsidRDefault="00011F87" w:rsidP="00751DA1">
            <w:pPr>
              <w:tabs>
                <w:tab w:val="right" w:pos="8408"/>
              </w:tabs>
            </w:pPr>
          </w:p>
          <w:p w:rsidR="00011F87" w:rsidRDefault="00011F87" w:rsidP="00751DA1">
            <w:pPr>
              <w:tabs>
                <w:tab w:val="right" w:pos="8408"/>
              </w:tabs>
            </w:pPr>
          </w:p>
          <w:p w:rsidR="00011F87" w:rsidRDefault="00011F87" w:rsidP="00751DA1">
            <w:pPr>
              <w:tabs>
                <w:tab w:val="right" w:pos="8408"/>
              </w:tabs>
            </w:pPr>
          </w:p>
          <w:p w:rsidR="00011F87" w:rsidRDefault="00011F87" w:rsidP="00751DA1">
            <w:pPr>
              <w:tabs>
                <w:tab w:val="right" w:pos="8408"/>
              </w:tabs>
            </w:pPr>
          </w:p>
          <w:p w:rsidR="00011F87" w:rsidRDefault="00011F87" w:rsidP="00751DA1">
            <w:pPr>
              <w:tabs>
                <w:tab w:val="right" w:pos="8408"/>
              </w:tabs>
            </w:pPr>
          </w:p>
          <w:p w:rsidR="00E636CC" w:rsidRDefault="00E636CC" w:rsidP="00751DA1">
            <w:pPr>
              <w:tabs>
                <w:tab w:val="right" w:pos="8408"/>
              </w:tabs>
            </w:pPr>
          </w:p>
          <w:p w:rsidR="00011F87" w:rsidRDefault="00CC5A11" w:rsidP="00751DA1">
            <w:pPr>
              <w:tabs>
                <w:tab w:val="right" w:pos="8408"/>
              </w:tabs>
            </w:pPr>
            <w:r>
              <w:lastRenderedPageBreak/>
              <w:t xml:space="preserve">5. Critical listening of music, </w:t>
            </w:r>
            <w:r w:rsidR="00F8106B">
              <w:t xml:space="preserve">analysis, evaluation of content. Source translation and </w:t>
            </w:r>
            <w:r w:rsidR="00CB79DB">
              <w:t>interpretation</w:t>
            </w:r>
            <w:r w:rsidR="00F8106B">
              <w:t>.</w:t>
            </w:r>
            <w:r>
              <w:t xml:space="preserve"> Collaborate, share information with group. Identify, summarize, and categorize group findings. </w:t>
            </w:r>
            <w:r w:rsidR="00866F3E">
              <w:t>Use of presentation</w:t>
            </w:r>
            <w:r w:rsidR="00CB79DB">
              <w:t xml:space="preserve"> and communication skills to share information with class. </w:t>
            </w:r>
          </w:p>
          <w:p w:rsidR="00CC5A11" w:rsidRDefault="00CC5A11" w:rsidP="00751DA1">
            <w:pPr>
              <w:tabs>
                <w:tab w:val="right" w:pos="8408"/>
              </w:tabs>
            </w:pPr>
          </w:p>
          <w:p w:rsidR="00CC5A11" w:rsidRDefault="00CC5A11" w:rsidP="00751DA1">
            <w:pPr>
              <w:tabs>
                <w:tab w:val="right" w:pos="8408"/>
              </w:tabs>
            </w:pPr>
          </w:p>
          <w:p w:rsidR="00CC5A11" w:rsidRDefault="00CC5A11" w:rsidP="00751DA1">
            <w:pPr>
              <w:tabs>
                <w:tab w:val="right" w:pos="8408"/>
              </w:tabs>
            </w:pPr>
          </w:p>
          <w:p w:rsidR="00CC5A11" w:rsidRDefault="00CC5A11" w:rsidP="00751DA1">
            <w:pPr>
              <w:tabs>
                <w:tab w:val="right" w:pos="8408"/>
              </w:tabs>
            </w:pPr>
          </w:p>
          <w:p w:rsidR="00ED1545" w:rsidRDefault="00ED1545" w:rsidP="00751DA1">
            <w:pPr>
              <w:tabs>
                <w:tab w:val="right" w:pos="8408"/>
              </w:tabs>
            </w:pPr>
          </w:p>
          <w:p w:rsidR="00ED1545" w:rsidRDefault="00ED1545" w:rsidP="00751DA1">
            <w:pPr>
              <w:tabs>
                <w:tab w:val="right" w:pos="8408"/>
              </w:tabs>
            </w:pPr>
          </w:p>
          <w:p w:rsidR="00CC5A11" w:rsidRDefault="00CC5A11" w:rsidP="00751DA1">
            <w:pPr>
              <w:tabs>
                <w:tab w:val="right" w:pos="8408"/>
              </w:tabs>
            </w:pPr>
            <w:r>
              <w:t>6. Collaboration and effective communication skills, listening and speaking, synthesizing and summarizing information, development of a researchable questions, investigation of question, compare and contrast of song content.</w:t>
            </w:r>
          </w:p>
          <w:p w:rsidR="00CC5A11" w:rsidRDefault="00CC5A11" w:rsidP="00751DA1">
            <w:pPr>
              <w:tabs>
                <w:tab w:val="right" w:pos="8408"/>
              </w:tabs>
            </w:pPr>
          </w:p>
          <w:p w:rsidR="00CC5A11" w:rsidRDefault="00CC5A11" w:rsidP="00751DA1">
            <w:pPr>
              <w:tabs>
                <w:tab w:val="right" w:pos="8408"/>
              </w:tabs>
            </w:pPr>
          </w:p>
          <w:p w:rsidR="00CC5A11" w:rsidRDefault="00CC5A11" w:rsidP="00751DA1">
            <w:pPr>
              <w:tabs>
                <w:tab w:val="right" w:pos="8408"/>
              </w:tabs>
            </w:pPr>
          </w:p>
          <w:p w:rsidR="00CC5A11" w:rsidRDefault="00CC5A11" w:rsidP="00751DA1">
            <w:pPr>
              <w:tabs>
                <w:tab w:val="right" w:pos="8408"/>
              </w:tabs>
            </w:pPr>
          </w:p>
          <w:p w:rsidR="00CC5A11" w:rsidRDefault="00CC5A11" w:rsidP="00751DA1">
            <w:pPr>
              <w:tabs>
                <w:tab w:val="right" w:pos="8408"/>
              </w:tabs>
            </w:pPr>
          </w:p>
          <w:p w:rsidR="00CC5A11" w:rsidRDefault="00CC5A11" w:rsidP="00751DA1">
            <w:pPr>
              <w:tabs>
                <w:tab w:val="right" w:pos="8408"/>
              </w:tabs>
            </w:pPr>
            <w:r>
              <w:t xml:space="preserve">7. Research, process, summarize, construct an analysis of music, Evaluate and translate </w:t>
            </w:r>
            <w:r w:rsidR="00F8106B">
              <w:t>lyrical content. Identify, categorize, and summarize information.</w:t>
            </w:r>
          </w:p>
          <w:p w:rsidR="00F8106B" w:rsidRDefault="00F8106B" w:rsidP="00751DA1">
            <w:pPr>
              <w:tabs>
                <w:tab w:val="right" w:pos="8408"/>
              </w:tabs>
            </w:pPr>
          </w:p>
          <w:p w:rsidR="00F8106B" w:rsidRDefault="00F8106B" w:rsidP="00751DA1">
            <w:pPr>
              <w:tabs>
                <w:tab w:val="right" w:pos="8408"/>
              </w:tabs>
            </w:pPr>
          </w:p>
          <w:p w:rsidR="00F8106B" w:rsidRDefault="00F8106B" w:rsidP="00751DA1">
            <w:pPr>
              <w:tabs>
                <w:tab w:val="right" w:pos="8408"/>
              </w:tabs>
            </w:pPr>
          </w:p>
          <w:p w:rsidR="00F8106B" w:rsidRDefault="00F8106B" w:rsidP="00751DA1">
            <w:pPr>
              <w:tabs>
                <w:tab w:val="right" w:pos="8408"/>
              </w:tabs>
            </w:pPr>
          </w:p>
          <w:p w:rsidR="00F8106B" w:rsidRDefault="00F8106B" w:rsidP="00751DA1">
            <w:pPr>
              <w:tabs>
                <w:tab w:val="right" w:pos="8408"/>
              </w:tabs>
            </w:pPr>
          </w:p>
          <w:p w:rsidR="00F8106B" w:rsidRDefault="00F8106B" w:rsidP="00751DA1">
            <w:pPr>
              <w:tabs>
                <w:tab w:val="right" w:pos="8408"/>
              </w:tabs>
            </w:pPr>
          </w:p>
          <w:p w:rsidR="00A22F30" w:rsidRDefault="00A22F30" w:rsidP="00751DA1">
            <w:pPr>
              <w:tabs>
                <w:tab w:val="right" w:pos="8408"/>
              </w:tabs>
            </w:pPr>
          </w:p>
          <w:p w:rsidR="00F8106B" w:rsidRDefault="00F8106B" w:rsidP="00751DA1">
            <w:pPr>
              <w:tabs>
                <w:tab w:val="right" w:pos="8408"/>
              </w:tabs>
            </w:pPr>
          </w:p>
          <w:p w:rsidR="00492A6B" w:rsidRDefault="00492A6B" w:rsidP="00751DA1">
            <w:pPr>
              <w:tabs>
                <w:tab w:val="right" w:pos="8408"/>
              </w:tabs>
            </w:pPr>
          </w:p>
          <w:p w:rsidR="00492A6B" w:rsidRDefault="00492A6B" w:rsidP="00751DA1">
            <w:pPr>
              <w:tabs>
                <w:tab w:val="right" w:pos="8408"/>
              </w:tabs>
            </w:pPr>
          </w:p>
          <w:p w:rsidR="008C7B41" w:rsidRDefault="008C7B41" w:rsidP="00751DA1">
            <w:pPr>
              <w:tabs>
                <w:tab w:val="right" w:pos="8408"/>
              </w:tabs>
            </w:pPr>
          </w:p>
          <w:p w:rsidR="00997165" w:rsidRDefault="00997165" w:rsidP="00751DA1">
            <w:pPr>
              <w:tabs>
                <w:tab w:val="right" w:pos="8408"/>
              </w:tabs>
            </w:pPr>
          </w:p>
          <w:p w:rsidR="00F8106B" w:rsidRDefault="00F8106B" w:rsidP="00751DA1">
            <w:pPr>
              <w:tabs>
                <w:tab w:val="right" w:pos="8408"/>
              </w:tabs>
            </w:pPr>
            <w:r>
              <w:t xml:space="preserve">8. Collaboration with partners, compare and contrast using Venn diagrams, synthesis of differences and similarities, gaining of cultural perspectives, understand that differences in perspective found </w:t>
            </w:r>
            <w:r w:rsidR="00CB79DB">
              <w:t xml:space="preserve">in music. Identify </w:t>
            </w:r>
            <w:r w:rsidR="00A22F30">
              <w:t xml:space="preserve">a </w:t>
            </w:r>
            <w:r w:rsidR="00CB79DB">
              <w:t xml:space="preserve">global issue of importance. </w:t>
            </w:r>
            <w:r>
              <w:t xml:space="preserve"> </w:t>
            </w:r>
          </w:p>
          <w:p w:rsidR="00F8106B" w:rsidRDefault="00F8106B" w:rsidP="00751DA1">
            <w:pPr>
              <w:tabs>
                <w:tab w:val="right" w:pos="8408"/>
              </w:tabs>
            </w:pPr>
          </w:p>
          <w:p w:rsidR="00997165" w:rsidRDefault="00997165" w:rsidP="00751DA1">
            <w:pPr>
              <w:tabs>
                <w:tab w:val="right" w:pos="8408"/>
              </w:tabs>
            </w:pPr>
          </w:p>
          <w:p w:rsidR="00997165" w:rsidRDefault="00997165" w:rsidP="00751DA1">
            <w:pPr>
              <w:tabs>
                <w:tab w:val="right" w:pos="8408"/>
              </w:tabs>
            </w:pPr>
          </w:p>
          <w:p w:rsidR="00997165" w:rsidRDefault="00997165" w:rsidP="00751DA1">
            <w:pPr>
              <w:tabs>
                <w:tab w:val="right" w:pos="8408"/>
              </w:tabs>
            </w:pPr>
          </w:p>
          <w:p w:rsidR="00F8106B" w:rsidRDefault="00F8106B" w:rsidP="00751DA1">
            <w:pPr>
              <w:tabs>
                <w:tab w:val="right" w:pos="8408"/>
              </w:tabs>
            </w:pPr>
          </w:p>
          <w:p w:rsidR="00F8106B" w:rsidRDefault="00F8106B" w:rsidP="00751DA1">
            <w:pPr>
              <w:tabs>
                <w:tab w:val="right" w:pos="8408"/>
              </w:tabs>
            </w:pPr>
            <w:r>
              <w:t xml:space="preserve">9.  Presentational skills and effective communication, collaboration, team work, Evaluation of information, problem solving skills, critical thinking skill, and constructing </w:t>
            </w:r>
            <w:r w:rsidR="00CB79DB">
              <w:t xml:space="preserve">of </w:t>
            </w:r>
            <w:r>
              <w:t>solutions.</w:t>
            </w:r>
          </w:p>
          <w:p w:rsidR="00F8106B" w:rsidRDefault="00F8106B" w:rsidP="00751DA1">
            <w:pPr>
              <w:tabs>
                <w:tab w:val="right" w:pos="8408"/>
              </w:tabs>
            </w:pPr>
          </w:p>
          <w:p w:rsidR="00F8106B" w:rsidRDefault="00F8106B" w:rsidP="00751DA1">
            <w:pPr>
              <w:tabs>
                <w:tab w:val="right" w:pos="8408"/>
              </w:tabs>
            </w:pPr>
          </w:p>
          <w:p w:rsidR="00F8106B" w:rsidRDefault="00F8106B" w:rsidP="00751DA1">
            <w:pPr>
              <w:tabs>
                <w:tab w:val="right" w:pos="8408"/>
              </w:tabs>
            </w:pPr>
          </w:p>
          <w:p w:rsidR="00F8106B" w:rsidRDefault="00F8106B" w:rsidP="00751DA1">
            <w:pPr>
              <w:tabs>
                <w:tab w:val="right" w:pos="8408"/>
              </w:tabs>
            </w:pPr>
          </w:p>
          <w:p w:rsidR="0019344A" w:rsidRDefault="0019344A" w:rsidP="00751DA1">
            <w:pPr>
              <w:tabs>
                <w:tab w:val="right" w:pos="8408"/>
              </w:tabs>
            </w:pPr>
          </w:p>
          <w:p w:rsidR="00F8106B" w:rsidRDefault="00F8106B" w:rsidP="00751DA1">
            <w:pPr>
              <w:tabs>
                <w:tab w:val="right" w:pos="8408"/>
              </w:tabs>
            </w:pPr>
            <w:r>
              <w:t>10. Effective target language communication, cross-cultural communication, collaborat</w:t>
            </w:r>
            <w:r w:rsidR="00CB79DB">
              <w:t>ion</w:t>
            </w:r>
            <w:r w:rsidR="00667376">
              <w:t xml:space="preserve">, gain cultural perspective, </w:t>
            </w:r>
            <w:r w:rsidR="00CB79DB">
              <w:t>person</w:t>
            </w:r>
            <w:r w:rsidR="00667376">
              <w:t>al</w:t>
            </w:r>
            <w:r w:rsidR="00CB79DB">
              <w:t xml:space="preserve"> global engagement and interaction.</w:t>
            </w:r>
          </w:p>
          <w:p w:rsidR="00997165" w:rsidRDefault="00997165" w:rsidP="00751DA1">
            <w:pPr>
              <w:tabs>
                <w:tab w:val="right" w:pos="8408"/>
              </w:tabs>
            </w:pPr>
          </w:p>
          <w:p w:rsidR="00997165" w:rsidRDefault="00997165" w:rsidP="00751DA1">
            <w:pPr>
              <w:tabs>
                <w:tab w:val="right" w:pos="8408"/>
              </w:tabs>
            </w:pPr>
          </w:p>
          <w:p w:rsidR="00997165" w:rsidRDefault="00997165" w:rsidP="00751DA1">
            <w:pPr>
              <w:tabs>
                <w:tab w:val="right" w:pos="8408"/>
              </w:tabs>
            </w:pPr>
          </w:p>
          <w:p w:rsidR="00997165" w:rsidRDefault="00997165" w:rsidP="00751DA1">
            <w:pPr>
              <w:tabs>
                <w:tab w:val="right" w:pos="8408"/>
              </w:tabs>
            </w:pPr>
          </w:p>
          <w:p w:rsidR="00E56EC4" w:rsidRDefault="00997165" w:rsidP="00E56EC4">
            <w:pPr>
              <w:tabs>
                <w:tab w:val="right" w:pos="8408"/>
              </w:tabs>
            </w:pPr>
            <w:r>
              <w:t>11.</w:t>
            </w:r>
            <w:r w:rsidR="00E56EC4">
              <w:t xml:space="preserve"> </w:t>
            </w:r>
            <w:r w:rsidR="00E56EC4">
              <w:t>Collaboration and effective communication skills, listening and speaking, synthesizing and summarizing information, development of a researchable questions, investigation of question, comp</w:t>
            </w:r>
            <w:r w:rsidR="00E56EC4">
              <w:t>are and contrast of song composition</w:t>
            </w:r>
            <w:r w:rsidR="00E56EC4">
              <w:t>.</w:t>
            </w:r>
          </w:p>
          <w:p w:rsidR="00997165" w:rsidRPr="00820DE9" w:rsidRDefault="00997165" w:rsidP="00751DA1">
            <w:pPr>
              <w:tabs>
                <w:tab w:val="right" w:pos="8408"/>
              </w:tabs>
            </w:pPr>
          </w:p>
        </w:tc>
      </w:tr>
      <w:tr w:rsidR="00AF7BBF" w:rsidTr="00A63178">
        <w:tc>
          <w:tcPr>
            <w:tcW w:w="5755" w:type="dxa"/>
            <w:tcBorders>
              <w:bottom w:val="single" w:sz="4" w:space="0" w:color="000000" w:themeColor="text1"/>
            </w:tcBorders>
          </w:tcPr>
          <w:p w:rsidR="005C6D76" w:rsidRDefault="00AF7BBF" w:rsidP="001C6467">
            <w:r>
              <w:lastRenderedPageBreak/>
              <w:t xml:space="preserve">Assessment </w:t>
            </w:r>
            <w:r w:rsidRPr="00AF7BBF">
              <w:rPr>
                <w:b/>
                <w:u w:val="single"/>
              </w:rPr>
              <w:t>OF</w:t>
            </w:r>
            <w:r>
              <w:t xml:space="preserve"> Learning: </w:t>
            </w:r>
          </w:p>
          <w:p w:rsidR="00751DA1" w:rsidRDefault="00751DA1" w:rsidP="001C6467">
            <w:r>
              <w:t>1. You</w:t>
            </w:r>
            <w:r w:rsidR="0019344A">
              <w:t xml:space="preserve"> and your partner</w:t>
            </w:r>
            <w:r>
              <w:t xml:space="preserve"> will create a Prezi presentation in the target language using thematic vocabulary and your research information (background, the</w:t>
            </w:r>
            <w:r w:rsidR="008C7B41">
              <w:t>matic content, global issue, and answer to your researchable question).</w:t>
            </w:r>
          </w:p>
          <w:p w:rsidR="00751DA1" w:rsidRDefault="00751DA1" w:rsidP="001C6467"/>
          <w:p w:rsidR="00751DA1" w:rsidRDefault="00751DA1" w:rsidP="001C6467">
            <w:r>
              <w:t>2. You will write a reaction essay in Spanish that compares and contrasts the historical, cultural or political content of your music</w:t>
            </w:r>
            <w:r w:rsidR="00A22F30">
              <w:t>al selection</w:t>
            </w:r>
            <w:r>
              <w:t xml:space="preserve"> to American culture and your own cultural experience. </w:t>
            </w:r>
          </w:p>
          <w:p w:rsidR="00751DA1" w:rsidRDefault="00751DA1" w:rsidP="001C6467"/>
          <w:p w:rsidR="00751DA1" w:rsidRDefault="00751DA1" w:rsidP="001C6467">
            <w:r>
              <w:t>3. Formative assessment on music vocabulary list</w:t>
            </w:r>
          </w:p>
          <w:p w:rsidR="00CB79DB" w:rsidRDefault="00CB79DB" w:rsidP="001C6467"/>
          <w:p w:rsidR="00494E54" w:rsidRDefault="00494E54" w:rsidP="00DF25D7"/>
        </w:tc>
        <w:tc>
          <w:tcPr>
            <w:tcW w:w="7421" w:type="dxa"/>
            <w:gridSpan w:val="2"/>
            <w:tcBorders>
              <w:bottom w:val="single" w:sz="4" w:space="0" w:color="000000" w:themeColor="text1"/>
            </w:tcBorders>
          </w:tcPr>
          <w:p w:rsidR="00CB79DB" w:rsidRDefault="005C6D76" w:rsidP="001C6467">
            <w:pPr>
              <w:tabs>
                <w:tab w:val="right" w:pos="8421"/>
              </w:tabs>
            </w:pPr>
            <w:r>
              <w:lastRenderedPageBreak/>
              <w:t xml:space="preserve"> </w:t>
            </w:r>
          </w:p>
          <w:p w:rsidR="00CB79DB" w:rsidRDefault="00CB79DB" w:rsidP="001C6467">
            <w:pPr>
              <w:tabs>
                <w:tab w:val="right" w:pos="8421"/>
              </w:tabs>
            </w:pPr>
            <w:r>
              <w:t>1. Presentation skill, summarize, synthesis information, communication skill, use of specific vocabulary, assessment of global competency skill.</w:t>
            </w:r>
          </w:p>
          <w:p w:rsidR="00CB79DB" w:rsidRDefault="00CB79DB" w:rsidP="001C6467">
            <w:pPr>
              <w:tabs>
                <w:tab w:val="right" w:pos="8421"/>
              </w:tabs>
            </w:pPr>
          </w:p>
          <w:p w:rsidR="00CB79DB" w:rsidRDefault="00CB79DB" w:rsidP="001C6467">
            <w:pPr>
              <w:tabs>
                <w:tab w:val="right" w:pos="8421"/>
              </w:tabs>
            </w:pPr>
          </w:p>
          <w:p w:rsidR="0019344A" w:rsidRDefault="0019344A" w:rsidP="001C6467">
            <w:pPr>
              <w:tabs>
                <w:tab w:val="right" w:pos="8421"/>
              </w:tabs>
            </w:pPr>
          </w:p>
          <w:p w:rsidR="00CB79DB" w:rsidRDefault="00CB79DB" w:rsidP="001C6467">
            <w:pPr>
              <w:tabs>
                <w:tab w:val="right" w:pos="8421"/>
              </w:tabs>
            </w:pPr>
            <w:r>
              <w:t>2.  Written communication skills, processing of information, expression of personal thought and perspective, compare and contrast analysis of different cultural perspectives, evaluation of writing/grammatical/expressive skill.</w:t>
            </w:r>
          </w:p>
          <w:p w:rsidR="00CB79DB" w:rsidRDefault="00CB79DB" w:rsidP="001C6467">
            <w:pPr>
              <w:tabs>
                <w:tab w:val="right" w:pos="8421"/>
              </w:tabs>
            </w:pPr>
          </w:p>
          <w:p w:rsidR="00E56EC4" w:rsidRDefault="00E56EC4" w:rsidP="001C6467">
            <w:pPr>
              <w:tabs>
                <w:tab w:val="right" w:pos="8421"/>
              </w:tabs>
            </w:pPr>
          </w:p>
          <w:p w:rsidR="00CB79DB" w:rsidRDefault="00CB79DB" w:rsidP="001C6467">
            <w:pPr>
              <w:tabs>
                <w:tab w:val="right" w:pos="8421"/>
              </w:tabs>
            </w:pPr>
            <w:r>
              <w:t xml:space="preserve">3. Formative assessment in form of quiz to assess knowledge of vocabulary. </w:t>
            </w:r>
          </w:p>
        </w:tc>
      </w:tr>
      <w:tr w:rsidR="00AF7BBF" w:rsidTr="00520B37">
        <w:tc>
          <w:tcPr>
            <w:tcW w:w="13176" w:type="dxa"/>
            <w:gridSpan w:val="3"/>
            <w:tcBorders>
              <w:bottom w:val="nil"/>
            </w:tcBorders>
            <w:shd w:val="clear" w:color="auto" w:fill="000000" w:themeFill="text1"/>
          </w:tcPr>
          <w:p w:rsidR="00AF7BBF" w:rsidRPr="005D00EF" w:rsidRDefault="00AF7BBF" w:rsidP="001C6467">
            <w:pPr>
              <w:jc w:val="center"/>
              <w:rPr>
                <w:b/>
                <w:color w:val="FFFFFF" w:themeColor="background1"/>
                <w:sz w:val="28"/>
                <w:szCs w:val="28"/>
              </w:rPr>
            </w:pPr>
            <w:r w:rsidRPr="005D00EF">
              <w:rPr>
                <w:b/>
                <w:color w:val="FFFFFF" w:themeColor="background1"/>
                <w:sz w:val="28"/>
                <w:szCs w:val="28"/>
              </w:rPr>
              <w:lastRenderedPageBreak/>
              <w:t>Stage 3 – Learning Plan</w:t>
            </w:r>
          </w:p>
        </w:tc>
      </w:tr>
      <w:tr w:rsidR="00AF7BBF" w:rsidTr="00520B37">
        <w:tc>
          <w:tcPr>
            <w:tcW w:w="13176" w:type="dxa"/>
            <w:gridSpan w:val="3"/>
            <w:tcBorders>
              <w:top w:val="nil"/>
              <w:left w:val="nil"/>
              <w:bottom w:val="nil"/>
              <w:right w:val="nil"/>
            </w:tcBorders>
          </w:tcPr>
          <w:p w:rsidR="004B112B" w:rsidRPr="004B112B" w:rsidRDefault="00AF7BBF" w:rsidP="001C6467">
            <w:pPr>
              <w:rPr>
                <w:i/>
              </w:rPr>
            </w:pPr>
            <w:r w:rsidRPr="005D00EF">
              <w:rPr>
                <w:i/>
              </w:rPr>
              <w:t>Summary of Key Learning Events and Instruction</w:t>
            </w:r>
            <w:r>
              <w:rPr>
                <w:i/>
              </w:rPr>
              <w:t xml:space="preserve"> ( Make this a useful outline or summary of your unit</w:t>
            </w:r>
            <w:r w:rsidR="00494E54">
              <w:rPr>
                <w:i/>
              </w:rPr>
              <w:t>, your daily lesson plans will be separate</w:t>
            </w:r>
            <w:r>
              <w:rPr>
                <w:i/>
              </w:rPr>
              <w:t>)</w:t>
            </w:r>
          </w:p>
          <w:p w:rsidR="00494E54" w:rsidRDefault="00AF7BBF" w:rsidP="001C6467">
            <w:pPr>
              <w:rPr>
                <w:b/>
                <w:i/>
              </w:rPr>
            </w:pPr>
            <w:r w:rsidRPr="006D4A43">
              <w:rPr>
                <w:b/>
                <w:i/>
              </w:rPr>
              <w:t>Week One:</w:t>
            </w:r>
          </w:p>
          <w:p w:rsidR="004B112B" w:rsidRPr="004B112B" w:rsidRDefault="001A393D" w:rsidP="001C6467">
            <w:pPr>
              <w:pStyle w:val="ListParagraph"/>
              <w:numPr>
                <w:ilvl w:val="0"/>
                <w:numId w:val="18"/>
              </w:numPr>
            </w:pPr>
            <w:r w:rsidRPr="001A393D">
              <w:rPr>
                <w:b/>
              </w:rPr>
              <w:t>Lesson Grabber – Music of Latin America</w:t>
            </w:r>
            <w:r>
              <w:rPr>
                <w:b/>
              </w:rPr>
              <w:t>:</w:t>
            </w:r>
            <w:r>
              <w:t xml:space="preserve">  Students will watch an introductory video on the history and genres of Latin American music. This video will give sound historical and cultural background for students starting their study of Spanish-language music. Students will fill in an information sheet on which they will note distinct rhythms, instruments, and influences based on what they learn</w:t>
            </w:r>
            <w:r w:rsidR="00667376">
              <w:t>. They will categorize this information</w:t>
            </w:r>
            <w:r>
              <w:t xml:space="preserve"> under the appropriate subject headings. A class discussion will follow video about information gathered. </w:t>
            </w:r>
            <w:hyperlink r:id="rId12" w:history="1">
              <w:r w:rsidR="00871B16" w:rsidRPr="00CF407E">
                <w:rPr>
                  <w:rStyle w:val="Hyperlink"/>
                </w:rPr>
                <w:t>http://www.youtube.com/watch?v=d3AEtCUJNrE</w:t>
              </w:r>
            </w:hyperlink>
            <w:r w:rsidR="00871B16">
              <w:t xml:space="preserve"> </w:t>
            </w:r>
          </w:p>
          <w:p w:rsidR="001A393D" w:rsidRDefault="001A393D" w:rsidP="001C6467"/>
          <w:p w:rsidR="001A393D" w:rsidRDefault="0019307F" w:rsidP="00B14030">
            <w:pPr>
              <w:pStyle w:val="ListParagraph"/>
              <w:numPr>
                <w:ilvl w:val="0"/>
                <w:numId w:val="18"/>
              </w:numPr>
            </w:pPr>
            <w:r w:rsidRPr="00B14030">
              <w:rPr>
                <w:b/>
              </w:rPr>
              <w:t>Vocabulary Review:</w:t>
            </w:r>
            <w:r>
              <w:t xml:space="preserve">  Students will review textbook vocabulary with a teacher-prepared Prezi presentation illustrating each vocabulary word with a picture showing that word in cultural context from the Spanish-speaking world. Part of the presentation will offer students the chance to quiz their vocabulary knowledge with a “guess what the picture is” exercise featuring key vocabulary words. There will also be section where the word and picture will need to be matched up. This will provide students with visual, verbal and aural review of pertinent music vocabulary. </w:t>
            </w:r>
          </w:p>
          <w:p w:rsidR="00567A4F" w:rsidRDefault="00567A4F" w:rsidP="00567A4F"/>
          <w:p w:rsidR="00B14030" w:rsidRDefault="00CD5E71" w:rsidP="00B14030">
            <w:pPr>
              <w:pStyle w:val="ListParagraph"/>
              <w:numPr>
                <w:ilvl w:val="0"/>
                <w:numId w:val="18"/>
              </w:numPr>
            </w:pPr>
            <w:r w:rsidRPr="00B14030">
              <w:rPr>
                <w:b/>
              </w:rPr>
              <w:t>La Música en lectura (Music in Reading)</w:t>
            </w:r>
            <w:r w:rsidR="00B14030">
              <w:rPr>
                <w:b/>
              </w:rPr>
              <w:t xml:space="preserve"> Part 1</w:t>
            </w:r>
            <w:r w:rsidRPr="00B14030">
              <w:rPr>
                <w:b/>
              </w:rPr>
              <w:t xml:space="preserve">: </w:t>
            </w:r>
            <w:r w:rsidRPr="00CD5E71">
              <w:t>Form students in</w:t>
            </w:r>
            <w:r>
              <w:t>to</w:t>
            </w:r>
            <w:r w:rsidRPr="00CD5E71">
              <w:t xml:space="preserve"> small (3-4 students) </w:t>
            </w:r>
            <w:r>
              <w:t xml:space="preserve">reading groups. Students will read an </w:t>
            </w:r>
            <w:r w:rsidRPr="00CD5E71">
              <w:t>introductory</w:t>
            </w:r>
            <w:r>
              <w:t xml:space="preserve"> reading (in Spanish) on</w:t>
            </w:r>
            <w:r w:rsidR="00667376">
              <w:t xml:space="preserve"> the major genres of</w:t>
            </w:r>
            <w:r>
              <w:t xml:space="preserve"> mus</w:t>
            </w:r>
            <w:r w:rsidR="00840669">
              <w:t>ic in Latin America</w:t>
            </w:r>
            <w:r>
              <w:t xml:space="preserve">. </w:t>
            </w:r>
            <w:r w:rsidRPr="00B14030">
              <w:rPr>
                <w:lang w:val="es-ES_tradnl"/>
              </w:rPr>
              <w:t xml:space="preserve">An example reading would be </w:t>
            </w:r>
            <w:r w:rsidRPr="00B14030">
              <w:rPr>
                <w:i/>
                <w:lang w:val="es-ES_tradnl"/>
              </w:rPr>
              <w:t>Música y danzas latinas</w:t>
            </w:r>
            <w:r w:rsidRPr="00B14030">
              <w:rPr>
                <w:lang w:val="es-ES_tradnl"/>
              </w:rPr>
              <w:t xml:space="preserve"> (p. 3-9) in Glencoe’s </w:t>
            </w:r>
            <w:r w:rsidRPr="00B14030">
              <w:rPr>
                <w:i/>
                <w:lang w:val="es-ES_tradnl"/>
              </w:rPr>
              <w:t>hispanohablantes</w:t>
            </w:r>
            <w:r w:rsidRPr="00B14030">
              <w:rPr>
                <w:lang w:val="es-ES_tradnl"/>
              </w:rPr>
              <w:t xml:space="preserve"> reader, </w:t>
            </w:r>
            <w:r w:rsidRPr="00B14030">
              <w:rPr>
                <w:u w:val="single"/>
                <w:lang w:val="es-ES_tradnl"/>
              </w:rPr>
              <w:t>El español para nosotros</w:t>
            </w:r>
            <w:r w:rsidRPr="00B14030">
              <w:rPr>
                <w:lang w:val="es-ES_tradnl"/>
              </w:rPr>
              <w:t xml:space="preserve">. </w:t>
            </w:r>
            <w:r w:rsidRPr="00CD5E71">
              <w:t xml:space="preserve">This reading will give </w:t>
            </w:r>
            <w:r>
              <w:t xml:space="preserve">students </w:t>
            </w:r>
            <w:r w:rsidRPr="00CD5E71">
              <w:t xml:space="preserve">a rich introduction of several </w:t>
            </w:r>
            <w:r w:rsidR="00667376">
              <w:t xml:space="preserve">different genres of </w:t>
            </w:r>
            <w:r w:rsidRPr="00CD5E71">
              <w:t>music</w:t>
            </w:r>
            <w:r w:rsidR="00520B37">
              <w:t xml:space="preserve"> found</w:t>
            </w:r>
            <w:r w:rsidR="00840669">
              <w:t xml:space="preserve"> in Latin America</w:t>
            </w:r>
            <w:r w:rsidRPr="00CD5E71">
              <w:t>.</w:t>
            </w:r>
            <w:r>
              <w:t xml:space="preserve"> </w:t>
            </w:r>
            <w:r w:rsidR="00B14030">
              <w:t xml:space="preserve">Have students answer comprehension questions only pertaining to the first half of the reading. Have reading groups note five </w:t>
            </w:r>
            <w:r w:rsidR="00667376">
              <w:t xml:space="preserve">descriptive </w:t>
            </w:r>
            <w:r w:rsidR="00B14030">
              <w:t>highlights from each genre of music. Discuss and record as a class the cumulative highlights of the first-half readings.</w:t>
            </w:r>
          </w:p>
          <w:p w:rsidR="00B14030" w:rsidRDefault="00B14030" w:rsidP="00B14030">
            <w:pPr>
              <w:pStyle w:val="ListParagraph"/>
            </w:pPr>
          </w:p>
          <w:p w:rsidR="0019307F" w:rsidRDefault="00B14030" w:rsidP="00B14030">
            <w:pPr>
              <w:pStyle w:val="ListParagraph"/>
              <w:numPr>
                <w:ilvl w:val="0"/>
                <w:numId w:val="18"/>
              </w:numPr>
            </w:pPr>
            <w:r w:rsidRPr="00B14030">
              <w:rPr>
                <w:b/>
              </w:rPr>
              <w:t>La Música en lectura (Music in Reading)</w:t>
            </w:r>
            <w:r>
              <w:rPr>
                <w:b/>
              </w:rPr>
              <w:t xml:space="preserve"> Part 2</w:t>
            </w:r>
            <w:r w:rsidRPr="00B14030">
              <w:rPr>
                <w:b/>
              </w:rPr>
              <w:t>:</w:t>
            </w:r>
            <w:r>
              <w:rPr>
                <w:b/>
              </w:rPr>
              <w:t xml:space="preserve"> </w:t>
            </w:r>
            <w:r w:rsidRPr="00B14030">
              <w:t>Student</w:t>
            </w:r>
            <w:r>
              <w:t>s will again join the same reading groups and read the second half of the readings in the reader. Have students answer the comprehension questions pertaining to the second half of the reading. Have reading groups note five highlights from each genre of music. Discuss and record as a class the cumulative highlights of the second-half readings.</w:t>
            </w:r>
          </w:p>
          <w:p w:rsidR="00520B37" w:rsidRDefault="00520B37" w:rsidP="001C6467">
            <w:pPr>
              <w:rPr>
                <w:rFonts w:ascii="MV Boli" w:eastAsia="MS Mincho" w:hAnsi="MV Boli" w:cs="MV Boli"/>
                <w:lang w:eastAsia="ja-JP"/>
              </w:rPr>
            </w:pPr>
          </w:p>
          <w:p w:rsidR="00E34B76" w:rsidRPr="00C02653" w:rsidRDefault="00520B37" w:rsidP="00C02653">
            <w:pPr>
              <w:pStyle w:val="ListParagraph"/>
              <w:numPr>
                <w:ilvl w:val="0"/>
                <w:numId w:val="18"/>
              </w:numPr>
              <w:rPr>
                <w:rStyle w:val="Hyperlink"/>
                <w:color w:val="auto"/>
                <w:u w:val="none"/>
              </w:rPr>
            </w:pPr>
            <w:r w:rsidRPr="00B14030">
              <w:rPr>
                <w:b/>
              </w:rPr>
              <w:t>Explorando la música (Exploring the Music):</w:t>
            </w:r>
            <w:r>
              <w:t xml:space="preserve"> Using the language lab, student pairs will listen to various genres of Spanish langu</w:t>
            </w:r>
            <w:r w:rsidR="00567A4F">
              <w:t>age music. They will choose three</w:t>
            </w:r>
            <w:r>
              <w:t xml:space="preserve"> different </w:t>
            </w:r>
            <w:r w:rsidR="0028028D">
              <w:t>genres of music</w:t>
            </w:r>
            <w:r w:rsidR="00951113">
              <w:t xml:space="preserve"> from three different countries</w:t>
            </w:r>
            <w:r w:rsidR="0028028D">
              <w:t xml:space="preserve"> to research and listen to from a teacher-generated list. Students will then print out the lyrics of one of the songs they chose and submit it to the teacher.</w:t>
            </w:r>
            <w:r w:rsidR="00733E73">
              <w:t xml:space="preserve"> Student pairs will then come together with the class to share what genres of music they</w:t>
            </w:r>
            <w:r w:rsidR="00951113">
              <w:t xml:space="preserve"> listened to, where they came from, and which ones liked/disliked. </w:t>
            </w:r>
            <w:hyperlink r:id="rId13" w:history="1">
              <w:r w:rsidR="0028028D" w:rsidRPr="0028028D">
                <w:rPr>
                  <w:rStyle w:val="Hyperlink"/>
                </w:rPr>
                <w:t>http://radio.batanga.com</w:t>
              </w:r>
            </w:hyperlink>
          </w:p>
          <w:p w:rsidR="009C3EF2" w:rsidRDefault="009C3EF2" w:rsidP="00C02653"/>
          <w:p w:rsidR="00733E73" w:rsidRPr="006D4A43" w:rsidRDefault="006D4A43" w:rsidP="0068113F">
            <w:pPr>
              <w:pStyle w:val="ListParagraph"/>
              <w:numPr>
                <w:ilvl w:val="0"/>
                <w:numId w:val="18"/>
              </w:numPr>
              <w:rPr>
                <w:b/>
              </w:rPr>
            </w:pPr>
            <w:r w:rsidRPr="006D4A43">
              <w:rPr>
                <w:b/>
              </w:rPr>
              <w:t>Mapeando la música (Mapping the Music):</w:t>
            </w:r>
            <w:r>
              <w:rPr>
                <w:b/>
              </w:rPr>
              <w:t xml:space="preserve"> </w:t>
            </w:r>
            <w:r w:rsidRPr="006D4A43">
              <w:rPr>
                <w:i/>
              </w:rPr>
              <w:t>see</w:t>
            </w:r>
            <w:r>
              <w:rPr>
                <w:i/>
              </w:rPr>
              <w:t xml:space="preserve"> description</w:t>
            </w:r>
            <w:r w:rsidRPr="006D4A43">
              <w:rPr>
                <w:i/>
              </w:rPr>
              <w:t xml:space="preserve"> above</w:t>
            </w:r>
            <w:r>
              <w:rPr>
                <w:i/>
              </w:rPr>
              <w:t xml:space="preserve">. </w:t>
            </w:r>
            <w:r>
              <w:t>This activity will help students conceptualize and categorize information and visualize the locations of Spanish-language music genres. Students should retain map as resource for their study.</w:t>
            </w:r>
            <w:r>
              <w:rPr>
                <w:b/>
              </w:rPr>
              <w:t xml:space="preserve"> </w:t>
            </w:r>
          </w:p>
          <w:p w:rsidR="006D4A43" w:rsidRPr="006D4A43" w:rsidRDefault="006D4A43" w:rsidP="006D4A43">
            <w:pPr>
              <w:pStyle w:val="ListParagraph"/>
              <w:rPr>
                <w:b/>
              </w:rPr>
            </w:pPr>
          </w:p>
          <w:p w:rsidR="00103E8C" w:rsidRDefault="006D4A43" w:rsidP="00540D1A">
            <w:pPr>
              <w:pStyle w:val="ListParagraph"/>
              <w:numPr>
                <w:ilvl w:val="0"/>
                <w:numId w:val="18"/>
              </w:numPr>
            </w:pPr>
            <w:r w:rsidRPr="00540D1A">
              <w:rPr>
                <w:b/>
              </w:rPr>
              <w:t>Escuchando a la música (Listening to the Music)</w:t>
            </w:r>
            <w:r w:rsidR="00540D1A" w:rsidRPr="00540D1A">
              <w:rPr>
                <w:b/>
              </w:rPr>
              <w:t xml:space="preserve"> Part 1</w:t>
            </w:r>
            <w:r w:rsidRPr="00540D1A">
              <w:rPr>
                <w:b/>
              </w:rPr>
              <w:t xml:space="preserve">: </w:t>
            </w:r>
            <w:r w:rsidRPr="006D4A43">
              <w:t xml:space="preserve">From the </w:t>
            </w:r>
            <w:r w:rsidRPr="00540D1A">
              <w:rPr>
                <w:b/>
                <w:i/>
              </w:rPr>
              <w:t>Explorando la música</w:t>
            </w:r>
            <w:r>
              <w:t xml:space="preserve"> activity, student pairs submitted a copy of the lyrics of one of the songs they selected. In this activity the teacher will choose two of the</w:t>
            </w:r>
            <w:r w:rsidR="00103E8C">
              <w:t>se</w:t>
            </w:r>
            <w:r>
              <w:t xml:space="preserve"> songs for the class to listen to via </w:t>
            </w:r>
            <w:hyperlink r:id="rId14" w:history="1">
              <w:r w:rsidRPr="005221A9">
                <w:rPr>
                  <w:rStyle w:val="Hyperlink"/>
                </w:rPr>
                <w:t>http://youtube.com</w:t>
              </w:r>
            </w:hyperlink>
            <w:r w:rsidR="00ED1545">
              <w:t>. The teacher should choose</w:t>
            </w:r>
            <w:r>
              <w:t xml:space="preserve"> song lyrics that are rich in historical, cultural, or political content as a way to help student</w:t>
            </w:r>
            <w:r w:rsidR="00ED1545">
              <w:t>s</w:t>
            </w:r>
            <w:r>
              <w:t xml:space="preserve"> identify thematic content in this listening activity.</w:t>
            </w:r>
            <w:r w:rsidR="00540D1A">
              <w:t xml:space="preserve"> </w:t>
            </w:r>
            <w:r w:rsidR="00540D1A" w:rsidRPr="00540D1A">
              <w:rPr>
                <w:b/>
                <w:i/>
              </w:rPr>
              <w:t>For Part 1</w:t>
            </w:r>
            <w:r w:rsidR="00540D1A">
              <w:t>:</w:t>
            </w:r>
            <w:r>
              <w:t xml:space="preserve"> </w:t>
            </w:r>
            <w:r w:rsidR="00540D1A">
              <w:t>The class should be divided in half with students in their respected pairings. One of the</w:t>
            </w:r>
            <w:r w:rsidR="00103E8C">
              <w:t xml:space="preserve"> two songs selected by the teacher should be played with a lyrical sheet prepared ahead of time with English and Spanish lyrics. Students will then listen to the</w:t>
            </w:r>
            <w:r w:rsidR="00ED1545">
              <w:t xml:space="preserve"> song in Spanish.</w:t>
            </w:r>
            <w:r w:rsidR="00103E8C">
              <w:t xml:space="preserve"> In student groups, students will then </w:t>
            </w:r>
            <w:r w:rsidR="00023F7E">
              <w:t>identify and</w:t>
            </w:r>
            <w:r w:rsidR="00B6355E">
              <w:t xml:space="preserve"> categorize</w:t>
            </w:r>
            <w:r w:rsidR="00103E8C">
              <w:t xml:space="preserve"> important </w:t>
            </w:r>
            <w:r w:rsidR="00103E8C" w:rsidRPr="00103E8C">
              <w:t>historical,</w:t>
            </w:r>
            <w:r w:rsidR="00103E8C">
              <w:t xml:space="preserve"> </w:t>
            </w:r>
            <w:r w:rsidR="00103E8C" w:rsidRPr="00103E8C">
              <w:t>cultural, or political content</w:t>
            </w:r>
            <w:r w:rsidR="009812DD">
              <w:t xml:space="preserve"> with class</w:t>
            </w:r>
            <w:r w:rsidR="00023F7E">
              <w:t xml:space="preserve"> based on the lyrics</w:t>
            </w:r>
            <w:r w:rsidR="009812DD">
              <w:t>.</w:t>
            </w:r>
          </w:p>
          <w:p w:rsidR="00103E8C" w:rsidRDefault="00103E8C" w:rsidP="00103E8C"/>
          <w:p w:rsidR="00540D1A" w:rsidRPr="00951113" w:rsidRDefault="00540D1A" w:rsidP="0068113F">
            <w:pPr>
              <w:pStyle w:val="ListParagraph"/>
              <w:numPr>
                <w:ilvl w:val="0"/>
                <w:numId w:val="18"/>
              </w:numPr>
              <w:rPr>
                <w:rStyle w:val="Hyperlink"/>
                <w:color w:val="auto"/>
                <w:u w:val="none"/>
              </w:rPr>
            </w:pPr>
            <w:r w:rsidRPr="006D4A43">
              <w:rPr>
                <w:b/>
              </w:rPr>
              <w:t>Escuchando a la música (Listening to the Music)</w:t>
            </w:r>
            <w:r>
              <w:rPr>
                <w:b/>
              </w:rPr>
              <w:t xml:space="preserve"> Part 2</w:t>
            </w:r>
            <w:r w:rsidRPr="006D4A43">
              <w:rPr>
                <w:b/>
              </w:rPr>
              <w:t>:</w:t>
            </w:r>
            <w:r w:rsidR="009812DD">
              <w:rPr>
                <w:b/>
              </w:rPr>
              <w:t xml:space="preserve"> </w:t>
            </w:r>
            <w:r w:rsidR="00ED1545" w:rsidRPr="00ED1545">
              <w:t>Like in Part 1</w:t>
            </w:r>
            <w:r w:rsidR="00ED1545">
              <w:t xml:space="preserve">, students (in groups) will listen to a selected piece of music (the second one this time). Students will receive a copy of the lyrics in Spanish. From the lyrics, students will translate to identify important </w:t>
            </w:r>
            <w:r w:rsidR="00ED1545" w:rsidRPr="00103E8C">
              <w:t>historical,</w:t>
            </w:r>
            <w:r w:rsidR="00ED1545">
              <w:t xml:space="preserve"> </w:t>
            </w:r>
            <w:r w:rsidR="00ED1545" w:rsidRPr="00103E8C">
              <w:t>cultural, or political content</w:t>
            </w:r>
            <w:r w:rsidR="00A44CD0">
              <w:t>.</w:t>
            </w:r>
            <w:r w:rsidR="00ED1545">
              <w:t xml:space="preserve"> </w:t>
            </w:r>
            <w:hyperlink r:id="rId15" w:history="1">
              <w:r w:rsidR="00567A4F" w:rsidRPr="005221A9">
                <w:rPr>
                  <w:rStyle w:val="Hyperlink"/>
                </w:rPr>
                <w:t>http://youtube.com</w:t>
              </w:r>
            </w:hyperlink>
          </w:p>
          <w:p w:rsidR="00951113" w:rsidRPr="00951113" w:rsidRDefault="00951113" w:rsidP="00951113">
            <w:pPr>
              <w:pStyle w:val="ListParagraph"/>
              <w:rPr>
                <w:rStyle w:val="Hyperlink"/>
                <w:color w:val="auto"/>
                <w:u w:val="none"/>
              </w:rPr>
            </w:pPr>
          </w:p>
          <w:p w:rsidR="00951113" w:rsidRDefault="00951113" w:rsidP="00951113">
            <w:pPr>
              <w:pStyle w:val="ListParagraph"/>
              <w:numPr>
                <w:ilvl w:val="0"/>
                <w:numId w:val="18"/>
              </w:numPr>
            </w:pPr>
            <w:r w:rsidRPr="00733E73">
              <w:rPr>
                <w:b/>
                <w:lang w:val="es-ES_tradnl"/>
              </w:rPr>
              <w:t xml:space="preserve">¿Qué hay en la música? </w:t>
            </w:r>
            <w:r w:rsidRPr="00733E73">
              <w:rPr>
                <w:b/>
              </w:rPr>
              <w:t xml:space="preserve">(What is in Music?) </w:t>
            </w:r>
            <w:r>
              <w:t xml:space="preserve">Student pairs will respond to the question, </w:t>
            </w:r>
            <w:r w:rsidRPr="00920259">
              <w:rPr>
                <w:i/>
              </w:rPr>
              <w:t>“¿Qué hay en la música?”</w:t>
            </w:r>
            <w:r w:rsidRPr="00733E73">
              <w:t xml:space="preserve"> </w:t>
            </w:r>
            <w:r>
              <w:t xml:space="preserve">In doing so, students should list out three categories and label them </w:t>
            </w:r>
            <w:r w:rsidRPr="006D4A43">
              <w:rPr>
                <w:i/>
              </w:rPr>
              <w:t>historia</w:t>
            </w:r>
            <w:r>
              <w:t xml:space="preserve">, </w:t>
            </w:r>
            <w:r w:rsidRPr="006D4A43">
              <w:rPr>
                <w:i/>
              </w:rPr>
              <w:t xml:space="preserve">cultura </w:t>
            </w:r>
            <w:r>
              <w:t xml:space="preserve">and </w:t>
            </w:r>
            <w:r w:rsidRPr="006D4A43">
              <w:rPr>
                <w:i/>
              </w:rPr>
              <w:t>política</w:t>
            </w:r>
            <w:r>
              <w:t>. Under</w:t>
            </w:r>
            <w:r w:rsidR="00A44CD0">
              <w:t xml:space="preserve"> each, students should categorize </w:t>
            </w:r>
            <w:r>
              <w:t>what topics were found under these categories in the music that they listened to</w:t>
            </w:r>
            <w:r w:rsidR="00A44CD0">
              <w:t>/translated</w:t>
            </w:r>
            <w:r>
              <w:t xml:space="preserve">. Student pairs will “Think, Pair, Share” with another student pair to </w:t>
            </w:r>
            <w:r w:rsidR="00A44CD0">
              <w:t xml:space="preserve">discuss </w:t>
            </w:r>
            <w:r>
              <w:t>themes.</w:t>
            </w:r>
          </w:p>
          <w:p w:rsidR="00951113" w:rsidRPr="00B6355E" w:rsidRDefault="00951113" w:rsidP="00951113">
            <w:pPr>
              <w:pStyle w:val="ListParagraph"/>
              <w:rPr>
                <w:rStyle w:val="Hyperlink"/>
                <w:color w:val="auto"/>
                <w:u w:val="none"/>
              </w:rPr>
            </w:pPr>
          </w:p>
          <w:p w:rsidR="00B6355E" w:rsidRPr="00C02653" w:rsidRDefault="009C3EF2" w:rsidP="00C02653">
            <w:pPr>
              <w:rPr>
                <w:b/>
                <w:i/>
              </w:rPr>
            </w:pPr>
            <w:r w:rsidRPr="009C3EF2">
              <w:rPr>
                <w:b/>
                <w:i/>
              </w:rPr>
              <w:t>Week Two:</w:t>
            </w:r>
          </w:p>
          <w:p w:rsidR="00B6355E" w:rsidRPr="00B6355E" w:rsidRDefault="00B6355E" w:rsidP="0068113F">
            <w:pPr>
              <w:pStyle w:val="ListParagraph"/>
              <w:numPr>
                <w:ilvl w:val="0"/>
                <w:numId w:val="18"/>
              </w:numPr>
            </w:pPr>
            <w:r w:rsidRPr="001312C0">
              <w:rPr>
                <w:b/>
              </w:rPr>
              <w:t>Discusión del grupo</w:t>
            </w:r>
            <w:r w:rsidRPr="0092325A">
              <w:rPr>
                <w:b/>
              </w:rPr>
              <w:t xml:space="preserve"> (Group Discussion):</w:t>
            </w:r>
            <w:r>
              <w:t xml:space="preserve"> </w:t>
            </w:r>
            <w:r w:rsidRPr="006D4A43">
              <w:rPr>
                <w:i/>
              </w:rPr>
              <w:t xml:space="preserve"> see</w:t>
            </w:r>
            <w:r>
              <w:rPr>
                <w:i/>
              </w:rPr>
              <w:t xml:space="preserve"> description</w:t>
            </w:r>
            <w:r w:rsidRPr="006D4A43">
              <w:rPr>
                <w:i/>
              </w:rPr>
              <w:t xml:space="preserve"> above</w:t>
            </w:r>
            <w:r>
              <w:rPr>
                <w:i/>
              </w:rPr>
              <w:t xml:space="preserve">. </w:t>
            </w:r>
            <w:r w:rsidRPr="00B6355E">
              <w:t>Af</w:t>
            </w:r>
            <w:r>
              <w:t>ter a compare and contrast discussion of the two songs, students should break into groups to develop a researchable question. That question should be b</w:t>
            </w:r>
            <w:r w:rsidR="00023F7E">
              <w:t>ased on the information shared in the unit</w:t>
            </w:r>
            <w:r>
              <w:t>. The question should be concise, yet meaningful in its addressing of historical, cultural</w:t>
            </w:r>
            <w:r w:rsidR="001312C0">
              <w:t xml:space="preserve"> or political content.</w:t>
            </w:r>
          </w:p>
          <w:p w:rsidR="00B6355E" w:rsidRDefault="00B6355E" w:rsidP="00B6355E">
            <w:pPr>
              <w:pStyle w:val="ListParagraph"/>
            </w:pPr>
          </w:p>
          <w:p w:rsidR="00B6355E" w:rsidRPr="001312C0" w:rsidRDefault="001312C0" w:rsidP="0068113F">
            <w:pPr>
              <w:pStyle w:val="ListParagraph"/>
              <w:numPr>
                <w:ilvl w:val="0"/>
                <w:numId w:val="18"/>
              </w:numPr>
            </w:pPr>
            <w:r w:rsidRPr="001312C0">
              <w:rPr>
                <w:b/>
              </w:rPr>
              <w:t>Investigación (Research)</w:t>
            </w:r>
            <w:r w:rsidRPr="00E143C7">
              <w:rPr>
                <w:b/>
              </w:rPr>
              <w:t>:</w:t>
            </w:r>
            <w:r>
              <w:t xml:space="preserve"> </w:t>
            </w:r>
            <w:r w:rsidRPr="006D4A43">
              <w:rPr>
                <w:i/>
              </w:rPr>
              <w:t xml:space="preserve"> see</w:t>
            </w:r>
            <w:r>
              <w:rPr>
                <w:i/>
              </w:rPr>
              <w:t xml:space="preserve"> description</w:t>
            </w:r>
            <w:r w:rsidRPr="006D4A43">
              <w:rPr>
                <w:i/>
              </w:rPr>
              <w:t xml:space="preserve"> above</w:t>
            </w:r>
            <w:r>
              <w:rPr>
                <w:i/>
              </w:rPr>
              <w:t xml:space="preserve">. </w:t>
            </w:r>
            <w:r>
              <w:t>An outlined check list of required information for the student would be beneficial here.</w:t>
            </w:r>
          </w:p>
          <w:p w:rsidR="001312C0" w:rsidRDefault="001312C0" w:rsidP="001312C0">
            <w:pPr>
              <w:pStyle w:val="ListParagraph"/>
            </w:pPr>
          </w:p>
          <w:p w:rsidR="001312C0" w:rsidRDefault="001312C0" w:rsidP="0068113F">
            <w:pPr>
              <w:pStyle w:val="ListParagraph"/>
              <w:numPr>
                <w:ilvl w:val="0"/>
                <w:numId w:val="18"/>
              </w:numPr>
            </w:pPr>
            <w:r w:rsidRPr="00F939E6">
              <w:rPr>
                <w:b/>
              </w:rPr>
              <w:t>Comparación (</w:t>
            </w:r>
            <w:r w:rsidRPr="005642AD">
              <w:rPr>
                <w:b/>
              </w:rPr>
              <w:t>Comparison)</w:t>
            </w:r>
            <w:r>
              <w:t>: This activity gives students the chance to</w:t>
            </w:r>
            <w:r w:rsidR="00F939E6">
              <w:t xml:space="preserve"> work with different students and</w:t>
            </w:r>
            <w:r>
              <w:t xml:space="preserve"> learn about a different genre</w:t>
            </w:r>
            <w:r w:rsidR="00F939E6">
              <w:t>s</w:t>
            </w:r>
            <w:r>
              <w:t xml:space="preserve"> of music and learn how geographically-based music varies</w:t>
            </w:r>
            <w:r w:rsidR="00F939E6">
              <w:t xml:space="preserve"> using a Venn diagram</w:t>
            </w:r>
            <w:r>
              <w:t>. Students should have a global issu</w:t>
            </w:r>
            <w:r w:rsidR="00F939E6">
              <w:t>e ready to be discussed.</w:t>
            </w:r>
            <w:r w:rsidR="00023F7E">
              <w:t xml:space="preserve"> The student pair should decide</w:t>
            </w:r>
            <w:r w:rsidR="00F939E6">
              <w:t xml:space="preserve"> which one of their global issues is the most unilateral and submit that one issue to the teacher. </w:t>
            </w:r>
          </w:p>
          <w:p w:rsidR="00F939E6" w:rsidRDefault="00F939E6" w:rsidP="00F939E6">
            <w:pPr>
              <w:pStyle w:val="ListParagraph"/>
            </w:pPr>
          </w:p>
          <w:p w:rsidR="0095085B" w:rsidRPr="0095085B" w:rsidRDefault="006F670B" w:rsidP="00E15371">
            <w:pPr>
              <w:pStyle w:val="ListParagraph"/>
              <w:numPr>
                <w:ilvl w:val="0"/>
                <w:numId w:val="18"/>
              </w:numPr>
            </w:pPr>
            <w:r>
              <w:rPr>
                <w:b/>
              </w:rPr>
              <w:t>Congreso del Mundo Latino</w:t>
            </w:r>
            <w:r w:rsidR="00F939E6" w:rsidRPr="0095085B">
              <w:t xml:space="preserve"> </w:t>
            </w:r>
            <w:r>
              <w:rPr>
                <w:b/>
              </w:rPr>
              <w:t xml:space="preserve">(Latin American </w:t>
            </w:r>
            <w:r w:rsidR="00F939E6" w:rsidRPr="00F939E6">
              <w:rPr>
                <w:b/>
              </w:rPr>
              <w:t>World Congress)</w:t>
            </w:r>
            <w:r w:rsidR="00F939E6" w:rsidRPr="00F939E6">
              <w:t xml:space="preserve">: </w:t>
            </w:r>
            <w:r w:rsidR="0095085B" w:rsidRPr="006D4A43">
              <w:rPr>
                <w:i/>
              </w:rPr>
              <w:t>see</w:t>
            </w:r>
            <w:r w:rsidR="0095085B">
              <w:rPr>
                <w:i/>
              </w:rPr>
              <w:t xml:space="preserve"> description</w:t>
            </w:r>
            <w:r w:rsidR="0095085B" w:rsidRPr="006D4A43">
              <w:rPr>
                <w:i/>
              </w:rPr>
              <w:t xml:space="preserve"> above</w:t>
            </w:r>
            <w:r w:rsidR="0095085B">
              <w:rPr>
                <w:i/>
              </w:rPr>
              <w:t>.</w:t>
            </w:r>
            <w:r w:rsidR="0095085B">
              <w:t xml:space="preserve"> Div</w:t>
            </w:r>
            <w:r w:rsidR="001D3378">
              <w:t>ide the class in half</w:t>
            </w:r>
            <w:r w:rsidR="0095085B">
              <w:t>. For this activity, the teacher should choose two of t</w:t>
            </w:r>
            <w:r w:rsidR="001D3378">
              <w:t>he top reoccurring global issue themes</w:t>
            </w:r>
            <w:r w:rsidR="0095085B">
              <w:t xml:space="preserve"> that were submitted by students. Each half will work together to pro</w:t>
            </w:r>
            <w:r w:rsidR="001D3378">
              <w:t>pose a solution for that</w:t>
            </w:r>
            <w:r w:rsidR="0095085B">
              <w:t xml:space="preserve"> issue and</w:t>
            </w:r>
            <w:r w:rsidR="001D3378">
              <w:t xml:space="preserve"> the</w:t>
            </w:r>
            <w:r w:rsidR="0095085B">
              <w:t xml:space="preserve"> spokesperson from each side will present the solution to the class. </w:t>
            </w:r>
          </w:p>
          <w:p w:rsidR="0095085B" w:rsidRPr="0095085B" w:rsidRDefault="0095085B" w:rsidP="0095085B">
            <w:pPr>
              <w:pStyle w:val="ListParagraph"/>
              <w:rPr>
                <w:i/>
              </w:rPr>
            </w:pPr>
          </w:p>
          <w:p w:rsidR="00E56EC4" w:rsidRDefault="00E56EC4" w:rsidP="00B90C82">
            <w:bookmarkStart w:id="0" w:name="_GoBack"/>
            <w:bookmarkEnd w:id="0"/>
          </w:p>
          <w:p w:rsidR="001D3378" w:rsidRDefault="001D3378" w:rsidP="001D3378">
            <w:pPr>
              <w:pStyle w:val="ListParagraph"/>
              <w:tabs>
                <w:tab w:val="right" w:pos="8408"/>
              </w:tabs>
            </w:pPr>
          </w:p>
          <w:p w:rsidR="00CA34AD" w:rsidRPr="00C02653" w:rsidRDefault="00CA34AD" w:rsidP="00CA34AD">
            <w:pPr>
              <w:rPr>
                <w:b/>
                <w:i/>
              </w:rPr>
            </w:pPr>
            <w:r w:rsidRPr="009C3EF2">
              <w:rPr>
                <w:b/>
                <w:i/>
              </w:rPr>
              <w:t>W</w:t>
            </w:r>
            <w:r>
              <w:rPr>
                <w:b/>
                <w:i/>
              </w:rPr>
              <w:t>eek Three</w:t>
            </w:r>
            <w:r w:rsidRPr="009C3EF2">
              <w:rPr>
                <w:b/>
                <w:i/>
              </w:rPr>
              <w:t>:</w:t>
            </w:r>
          </w:p>
          <w:p w:rsidR="00C02653" w:rsidRDefault="00C02653" w:rsidP="00C02653">
            <w:pPr>
              <w:pStyle w:val="ListParagraph"/>
            </w:pPr>
          </w:p>
          <w:p w:rsidR="00C02653" w:rsidRDefault="00C02653" w:rsidP="009C3EF2">
            <w:pPr>
              <w:pStyle w:val="ListParagraph"/>
              <w:numPr>
                <w:ilvl w:val="0"/>
                <w:numId w:val="18"/>
              </w:numPr>
              <w:tabs>
                <w:tab w:val="right" w:pos="8408"/>
              </w:tabs>
            </w:pPr>
            <w:r w:rsidRPr="001C0193">
              <w:rPr>
                <w:b/>
              </w:rPr>
              <w:t>Presentation</w:t>
            </w:r>
            <w:r w:rsidR="006F670B">
              <w:rPr>
                <w:b/>
              </w:rPr>
              <w:t>s</w:t>
            </w:r>
            <w:r w:rsidRPr="001C0193">
              <w:rPr>
                <w:b/>
              </w:rPr>
              <w:t>:</w:t>
            </w:r>
            <w:r>
              <w:t xml:space="preserve"> </w:t>
            </w:r>
            <w:r w:rsidRPr="006D4A43">
              <w:rPr>
                <w:i/>
              </w:rPr>
              <w:t>see</w:t>
            </w:r>
            <w:r>
              <w:rPr>
                <w:i/>
              </w:rPr>
              <w:t xml:space="preserve"> description</w:t>
            </w:r>
            <w:r w:rsidRPr="006D4A43">
              <w:rPr>
                <w:i/>
              </w:rPr>
              <w:t xml:space="preserve"> above</w:t>
            </w:r>
            <w:r w:rsidR="001C0193">
              <w:rPr>
                <w:i/>
              </w:rPr>
              <w:t xml:space="preserve">. </w:t>
            </w:r>
            <w:r w:rsidRPr="001C0193">
              <w:t>P</w:t>
            </w:r>
            <w:r>
              <w:t>resentation should be graded based on content</w:t>
            </w:r>
            <w:r w:rsidR="001C0193">
              <w:t xml:space="preserve">. Peer evaluations may be an option. Students should be encouraged to ask questions. </w:t>
            </w:r>
          </w:p>
          <w:p w:rsidR="006F670B" w:rsidRDefault="006F670B" w:rsidP="006F670B">
            <w:pPr>
              <w:pStyle w:val="ListParagraph"/>
              <w:tabs>
                <w:tab w:val="right" w:pos="8408"/>
              </w:tabs>
            </w:pPr>
          </w:p>
          <w:p w:rsidR="006F670B" w:rsidRDefault="00840669" w:rsidP="006F670B">
            <w:pPr>
              <w:pStyle w:val="ListParagraph"/>
              <w:numPr>
                <w:ilvl w:val="0"/>
                <w:numId w:val="18"/>
              </w:numPr>
              <w:tabs>
                <w:tab w:val="right" w:pos="8408"/>
              </w:tabs>
            </w:pPr>
            <w:r>
              <w:rPr>
                <w:b/>
              </w:rPr>
              <w:t>La I</w:t>
            </w:r>
            <w:r w:rsidR="006F670B" w:rsidRPr="006F670B">
              <w:rPr>
                <w:b/>
              </w:rPr>
              <w:t xml:space="preserve">nfluencia Africana en la </w:t>
            </w:r>
            <w:r>
              <w:rPr>
                <w:b/>
              </w:rPr>
              <w:t>M</w:t>
            </w:r>
            <w:r w:rsidR="006F670B" w:rsidRPr="006F670B">
              <w:rPr>
                <w:b/>
              </w:rPr>
              <w:t xml:space="preserve">úsica Latina </w:t>
            </w:r>
            <w:r w:rsidR="006F670B">
              <w:rPr>
                <w:b/>
              </w:rPr>
              <w:t>(Class Lesson on African Musical I</w:t>
            </w:r>
            <w:r w:rsidR="006F670B" w:rsidRPr="006F670B">
              <w:rPr>
                <w:b/>
              </w:rPr>
              <w:t>nfluences</w:t>
            </w:r>
            <w:r w:rsidR="006F670B">
              <w:rPr>
                <w:b/>
              </w:rPr>
              <w:t>):</w:t>
            </w:r>
            <w:r w:rsidR="006F670B">
              <w:t xml:space="preserve"> This all class lesson will look at the African influence and origins of these origins on the music of all of Latin America, including Brazil. </w:t>
            </w:r>
          </w:p>
          <w:p w:rsidR="006F670B" w:rsidRDefault="006F670B" w:rsidP="006F670B">
            <w:pPr>
              <w:pStyle w:val="ListParagraph"/>
            </w:pPr>
          </w:p>
          <w:p w:rsidR="006F670B" w:rsidRDefault="00E56EC4" w:rsidP="006F670B">
            <w:pPr>
              <w:pStyle w:val="ListParagraph"/>
              <w:numPr>
                <w:ilvl w:val="0"/>
                <w:numId w:val="18"/>
              </w:numPr>
              <w:tabs>
                <w:tab w:val="right" w:pos="8408"/>
              </w:tabs>
            </w:pPr>
            <w:r>
              <w:rPr>
                <w:b/>
              </w:rPr>
              <w:t xml:space="preserve">En Grupo Latino </w:t>
            </w:r>
            <w:r w:rsidR="003C7B83" w:rsidRPr="003C7B83">
              <w:rPr>
                <w:b/>
              </w:rPr>
              <w:t>(Research)</w:t>
            </w:r>
            <w:r w:rsidR="006F670B" w:rsidRPr="003C7B83">
              <w:rPr>
                <w:b/>
              </w:rPr>
              <w:t>:</w:t>
            </w:r>
            <w:r w:rsidR="006F670B">
              <w:t xml:space="preserve"> </w:t>
            </w:r>
            <w:r>
              <w:rPr>
                <w:i/>
              </w:rPr>
              <w:t>s</w:t>
            </w:r>
            <w:r w:rsidRPr="006D4A43">
              <w:rPr>
                <w:i/>
              </w:rPr>
              <w:t>ee</w:t>
            </w:r>
            <w:r>
              <w:rPr>
                <w:i/>
              </w:rPr>
              <w:t xml:space="preserve"> description</w:t>
            </w:r>
            <w:r w:rsidRPr="006D4A43">
              <w:rPr>
                <w:i/>
              </w:rPr>
              <w:t xml:space="preserve"> above</w:t>
            </w:r>
            <w:r>
              <w:t>.</w:t>
            </w:r>
            <w:r w:rsidR="006F670B">
              <w:t xml:space="preserve">  Students will work in groups to take one of their Spanish-</w:t>
            </w:r>
            <w:r w:rsidR="003C7B83">
              <w:t>language</w:t>
            </w:r>
            <w:r w:rsidR="006F670B">
              <w:t xml:space="preserve"> music examples and compare and contrast</w:t>
            </w:r>
            <w:r w:rsidR="003C7B83">
              <w:t xml:space="preserve"> that example with examples of Afro-Brazilian music to investigate</w:t>
            </w:r>
            <w:r w:rsidR="006F670B">
              <w:t xml:space="preserve"> th</w:t>
            </w:r>
            <w:r w:rsidR="003C7B83">
              <w:t>e African influences, namely the beat and rhythm found in the two genres. Students will then</w:t>
            </w:r>
            <w:r w:rsidR="006F670B">
              <w:t xml:space="preserve"> develop a research question in a group to use to explore the topic</w:t>
            </w:r>
            <w:r w:rsidR="003C7B83">
              <w:t xml:space="preserve"> further and for our Sk</w:t>
            </w:r>
            <w:r w:rsidR="00840669">
              <w:t>y</w:t>
            </w:r>
            <w:r w:rsidR="003C7B83">
              <w:t>pe session with Brazilian students</w:t>
            </w:r>
            <w:r w:rsidR="006F670B">
              <w:t xml:space="preserve">. </w:t>
            </w:r>
          </w:p>
          <w:p w:rsidR="006F670B" w:rsidRDefault="006F670B" w:rsidP="003C7B83">
            <w:pPr>
              <w:pStyle w:val="ListParagraph"/>
              <w:tabs>
                <w:tab w:val="right" w:pos="8408"/>
              </w:tabs>
            </w:pPr>
          </w:p>
          <w:p w:rsidR="00997165" w:rsidRDefault="006F670B" w:rsidP="00E56EC4">
            <w:pPr>
              <w:pStyle w:val="ListParagraph"/>
              <w:numPr>
                <w:ilvl w:val="0"/>
                <w:numId w:val="18"/>
              </w:numPr>
              <w:tabs>
                <w:tab w:val="right" w:pos="8408"/>
              </w:tabs>
            </w:pPr>
            <w:r w:rsidRPr="009C3EF2">
              <w:rPr>
                <w:b/>
              </w:rPr>
              <w:t>Comunicando (Communicating)</w:t>
            </w:r>
            <w:r>
              <w:t xml:space="preserve">: This activity will </w:t>
            </w:r>
            <w:r w:rsidR="00840669">
              <w:t>give students a unique cross-cultural</w:t>
            </w:r>
            <w:r w:rsidR="003C7B83">
              <w:t xml:space="preserve"> opportunity to communicate in Spanish with</w:t>
            </w:r>
            <w:r w:rsidR="00840669">
              <w:t xml:space="preserve"> student peers in</w:t>
            </w:r>
            <w:r w:rsidR="003C7B83">
              <w:t xml:space="preserve"> a Brazilian Spanish class. In this Skype session, students will have the chance to ask Brazilian students their research questions on African influence on Latin American </w:t>
            </w:r>
            <w:r w:rsidR="00840669">
              <w:t>music. In this activity, students will be given</w:t>
            </w:r>
            <w:r w:rsidR="003C7B83">
              <w:t xml:space="preserve"> authentic practice with their linguistic skills. </w:t>
            </w:r>
            <w:r w:rsidR="003C7B83">
              <w:t>This would be an ideal</w:t>
            </w:r>
            <w:r w:rsidR="003C7B83">
              <w:t xml:space="preserve"> venue for Brazilian </w:t>
            </w:r>
            <w:r w:rsidR="003C7B83">
              <w:t>students to learn about American culture and music</w:t>
            </w:r>
            <w:r w:rsidR="003C7B83">
              <w:t xml:space="preserve"> as well</w:t>
            </w:r>
            <w:r w:rsidR="003C7B83">
              <w:t>. Other modes of communication, i.e</w:t>
            </w:r>
            <w:r w:rsidR="003C7B83">
              <w:t xml:space="preserve">. </w:t>
            </w:r>
            <w:r w:rsidR="003C7B83" w:rsidRPr="003C7B83">
              <w:rPr>
                <w:i/>
              </w:rPr>
              <w:t>epals</w:t>
            </w:r>
            <w:r w:rsidR="003C7B83">
              <w:t xml:space="preserve"> could be introduced based on the successful use of </w:t>
            </w:r>
            <w:r w:rsidR="003C7B83">
              <w:rPr>
                <w:i/>
              </w:rPr>
              <w:t>Skype</w:t>
            </w:r>
            <w:r w:rsidR="003C7B83">
              <w:t xml:space="preserve"> as a follow up allowing students to have their own one-on-one communication about topics of interest.</w:t>
            </w:r>
            <w:r w:rsidR="003C7B83">
              <w:t xml:space="preserve">  </w:t>
            </w:r>
            <w:hyperlink r:id="rId16" w:history="1">
              <w:r w:rsidR="003C7B83" w:rsidRPr="00C32AE6">
                <w:rPr>
                  <w:rStyle w:val="Hyperlink"/>
                </w:rPr>
                <w:t>http://epals.com</w:t>
              </w:r>
            </w:hyperlink>
          </w:p>
          <w:p w:rsidR="001C0193" w:rsidRDefault="001C0193" w:rsidP="001C0193">
            <w:pPr>
              <w:pStyle w:val="ListParagraph"/>
            </w:pPr>
          </w:p>
          <w:p w:rsidR="001C0193" w:rsidRDefault="001C0193" w:rsidP="009C3EF2">
            <w:pPr>
              <w:pStyle w:val="ListParagraph"/>
              <w:numPr>
                <w:ilvl w:val="0"/>
                <w:numId w:val="18"/>
              </w:numPr>
              <w:tabs>
                <w:tab w:val="right" w:pos="8408"/>
              </w:tabs>
            </w:pPr>
            <w:r w:rsidRPr="001C0193">
              <w:rPr>
                <w:b/>
              </w:rPr>
              <w:t>Essay:</w:t>
            </w:r>
            <w:r>
              <w:t xml:space="preserve"> This writing </w:t>
            </w:r>
            <w:r w:rsidR="001D3378">
              <w:t xml:space="preserve">compare and contrast </w:t>
            </w:r>
            <w:r>
              <w:t>assessment should show competency of investigating the world, recognizing perspectives and communication and be graded accordingly. Essays could f</w:t>
            </w:r>
            <w:r w:rsidR="001D3378">
              <w:t>oster further class discussion about cultural perspectives.</w:t>
            </w:r>
          </w:p>
          <w:p w:rsidR="001C0193" w:rsidRDefault="001C0193" w:rsidP="001C0193">
            <w:pPr>
              <w:pStyle w:val="ListParagraph"/>
            </w:pPr>
          </w:p>
          <w:p w:rsidR="001C0193" w:rsidRPr="00C02653" w:rsidRDefault="001C0193" w:rsidP="009C3EF2">
            <w:pPr>
              <w:pStyle w:val="ListParagraph"/>
              <w:numPr>
                <w:ilvl w:val="0"/>
                <w:numId w:val="18"/>
              </w:numPr>
              <w:tabs>
                <w:tab w:val="right" w:pos="8408"/>
              </w:tabs>
            </w:pPr>
            <w:r w:rsidRPr="001C0193">
              <w:rPr>
                <w:b/>
              </w:rPr>
              <w:t>Formative Assessment:</w:t>
            </w:r>
            <w:r>
              <w:t xml:space="preserve"> Vocabulary quiz assessing students’ ability to identify and recognize pertinent music vocabulary terms. </w:t>
            </w:r>
          </w:p>
          <w:p w:rsidR="00C02653" w:rsidRPr="009C3EF2" w:rsidRDefault="00C02653" w:rsidP="001C0193"/>
          <w:p w:rsidR="00494E54" w:rsidRDefault="00494E54" w:rsidP="001C6467">
            <w:pPr>
              <w:rPr>
                <w:i/>
              </w:rPr>
            </w:pPr>
          </w:p>
          <w:p w:rsidR="003A5A2E" w:rsidRDefault="003A5A2E" w:rsidP="001C6467">
            <w:pPr>
              <w:rPr>
                <w:i/>
              </w:rPr>
            </w:pPr>
            <w:r>
              <w:rPr>
                <w:i/>
              </w:rPr>
              <w:t>*adapted from Understanding by Design Model</w:t>
            </w:r>
          </w:p>
          <w:p w:rsidR="005D2C97" w:rsidRDefault="005D2C97" w:rsidP="001C6467">
            <w:pPr>
              <w:rPr>
                <w:i/>
              </w:rPr>
            </w:pPr>
            <w:r>
              <w:rPr>
                <w:i/>
              </w:rPr>
              <w:t>~~~~~~~~~~~~~~~~~~~~~~~~~~~~~~~~~~~~~~~~~~~~~~~~~~~~~~~~~~~</w:t>
            </w:r>
          </w:p>
          <w:p w:rsidR="005D2C97" w:rsidRPr="005D2C97" w:rsidRDefault="005D2C97" w:rsidP="001C6467">
            <w:pPr>
              <w:rPr>
                <w:b/>
              </w:rPr>
            </w:pPr>
            <w:r w:rsidRPr="005D2C97">
              <w:rPr>
                <w:b/>
                <w:sz w:val="36"/>
              </w:rPr>
              <w:t>LESSON PLAN:</w:t>
            </w:r>
          </w:p>
        </w:tc>
      </w:tr>
      <w:tr w:rsidR="00B6355E" w:rsidTr="00520B37">
        <w:tc>
          <w:tcPr>
            <w:tcW w:w="13176" w:type="dxa"/>
            <w:gridSpan w:val="3"/>
            <w:tcBorders>
              <w:top w:val="nil"/>
              <w:left w:val="nil"/>
              <w:bottom w:val="nil"/>
              <w:right w:val="nil"/>
            </w:tcBorders>
          </w:tcPr>
          <w:p w:rsidR="00B6355E" w:rsidRPr="005D00EF" w:rsidRDefault="00B6355E" w:rsidP="001C6467">
            <w:pPr>
              <w:rPr>
                <w:i/>
              </w:rPr>
            </w:pPr>
          </w:p>
        </w:tc>
      </w:tr>
      <w:tr w:rsidR="00B6355E" w:rsidTr="00520B37">
        <w:tc>
          <w:tcPr>
            <w:tcW w:w="13176" w:type="dxa"/>
            <w:gridSpan w:val="3"/>
            <w:tcBorders>
              <w:top w:val="nil"/>
              <w:left w:val="nil"/>
              <w:bottom w:val="nil"/>
              <w:right w:val="nil"/>
            </w:tcBorders>
          </w:tcPr>
          <w:p w:rsidR="005D2C97" w:rsidRDefault="005D2C97" w:rsidP="005D2C97"/>
          <w:tbl>
            <w:tblPr>
              <w:tblStyle w:val="TableGrid"/>
              <w:tblW w:w="0" w:type="auto"/>
              <w:tblLook w:val="04A0" w:firstRow="1" w:lastRow="0" w:firstColumn="1" w:lastColumn="0" w:noHBand="0" w:noVBand="1"/>
            </w:tblPr>
            <w:tblGrid>
              <w:gridCol w:w="3192"/>
              <w:gridCol w:w="3192"/>
              <w:gridCol w:w="3192"/>
            </w:tblGrid>
            <w:tr w:rsidR="005D2C97" w:rsidRPr="006473C8" w:rsidTr="00C86C66">
              <w:tc>
                <w:tcPr>
                  <w:tcW w:w="9576" w:type="dxa"/>
                  <w:gridSpan w:val="3"/>
                  <w:shd w:val="clear" w:color="auto" w:fill="000000" w:themeFill="text1"/>
                </w:tcPr>
                <w:p w:rsidR="005D2C97" w:rsidRPr="006473C8" w:rsidRDefault="005D2C97" w:rsidP="0081156C">
                  <w:pPr>
                    <w:framePr w:hSpace="180" w:wrap="around" w:vAnchor="text" w:hAnchor="margin" w:xAlign="center" w:y="-452"/>
                    <w:rPr>
                      <w:b/>
                      <w:color w:val="FFFFFF" w:themeColor="background1"/>
                    </w:rPr>
                  </w:pPr>
                  <w:r w:rsidRPr="006473C8">
                    <w:rPr>
                      <w:b/>
                      <w:color w:val="FFFFFF" w:themeColor="background1"/>
                    </w:rPr>
                    <w:t>TGC FELLOWS UBD Lesson Template</w:t>
                  </w:r>
                </w:p>
                <w:p w:rsidR="005D2C97" w:rsidRPr="006473C8" w:rsidRDefault="005D2C97" w:rsidP="0081156C">
                  <w:pPr>
                    <w:framePr w:hSpace="180" w:wrap="around" w:vAnchor="text" w:hAnchor="margin" w:xAlign="center" w:y="-452"/>
                    <w:rPr>
                      <w:color w:val="FFFFFF" w:themeColor="background1"/>
                      <w:u w:val="single"/>
                    </w:rPr>
                  </w:pPr>
                </w:p>
              </w:tc>
            </w:tr>
            <w:tr w:rsidR="005D2C97" w:rsidTr="00C86C66">
              <w:tc>
                <w:tcPr>
                  <w:tcW w:w="9576" w:type="dxa"/>
                  <w:gridSpan w:val="3"/>
                </w:tcPr>
                <w:p w:rsidR="005D2C97" w:rsidRDefault="005D2C97" w:rsidP="0081156C">
                  <w:pPr>
                    <w:framePr w:hSpace="180" w:wrap="around" w:vAnchor="text" w:hAnchor="margin" w:xAlign="center" w:y="-452"/>
                  </w:pPr>
                  <w:r w:rsidRPr="00BF2F6E">
                    <w:rPr>
                      <w:u w:val="single"/>
                    </w:rPr>
                    <w:t>Lesson Title:</w:t>
                  </w:r>
                  <w:r>
                    <w:t xml:space="preserve">  </w:t>
                  </w:r>
                  <w:r w:rsidRPr="00681F88">
                    <w:rPr>
                      <w:b/>
                    </w:rPr>
                    <w:t>Introduction to the Music</w:t>
                  </w:r>
                  <w:r>
                    <w:t xml:space="preserve">     </w:t>
                  </w:r>
                  <w:r>
                    <w:rPr>
                      <w:u w:val="single"/>
                    </w:rPr>
                    <w:t xml:space="preserve"> Subject: </w:t>
                  </w:r>
                  <w:r w:rsidRPr="00681F88">
                    <w:rPr>
                      <w:b/>
                    </w:rPr>
                    <w:t xml:space="preserve">Spanish 3A/B                  </w:t>
                  </w:r>
                  <w:r w:rsidRPr="00BF2F6E">
                    <w:rPr>
                      <w:u w:val="single"/>
                    </w:rPr>
                    <w:t>Prepared by</w:t>
                  </w:r>
                  <w:r>
                    <w:t xml:space="preserve">: </w:t>
                  </w:r>
                  <w:r w:rsidRPr="00681F88">
                    <w:rPr>
                      <w:b/>
                    </w:rPr>
                    <w:t>P. Schmidt</w:t>
                  </w:r>
                </w:p>
                <w:p w:rsidR="005D2C97" w:rsidRDefault="005D2C97" w:rsidP="0081156C">
                  <w:pPr>
                    <w:framePr w:hSpace="180" w:wrap="around" w:vAnchor="text" w:hAnchor="margin" w:xAlign="center" w:y="-452"/>
                    <w:rPr>
                      <w:b/>
                    </w:rPr>
                  </w:pPr>
                  <w:r>
                    <w:t xml:space="preserve">                  </w:t>
                  </w:r>
                  <w:r w:rsidR="006F670B">
                    <w:rPr>
                      <w:b/>
                    </w:rPr>
                    <w:t>of Latin America</w:t>
                  </w:r>
                </w:p>
                <w:p w:rsidR="005D2C97" w:rsidRPr="00681F88" w:rsidRDefault="005D2C97" w:rsidP="0081156C">
                  <w:pPr>
                    <w:framePr w:hSpace="180" w:wrap="around" w:vAnchor="text" w:hAnchor="margin" w:xAlign="center" w:y="-452"/>
                    <w:rPr>
                      <w:b/>
                    </w:rPr>
                  </w:pPr>
                </w:p>
                <w:p w:rsidR="005D2C97" w:rsidRDefault="005D2C97" w:rsidP="0081156C">
                  <w:pPr>
                    <w:framePr w:hSpace="180" w:wrap="around" w:vAnchor="text" w:hAnchor="margin" w:xAlign="center" w:y="-452"/>
                  </w:pPr>
                  <w:r w:rsidRPr="00BF2F6E">
                    <w:rPr>
                      <w:u w:val="single"/>
                    </w:rPr>
                    <w:t>Materials Needed:</w:t>
                  </w:r>
                  <w:r>
                    <w:t xml:space="preserve">  Computer/Internet, Reading, World Map, Blank Paper, List of Music Genres</w:t>
                  </w:r>
                </w:p>
                <w:p w:rsidR="005D2C97" w:rsidRDefault="005D2C97" w:rsidP="0081156C">
                  <w:pPr>
                    <w:framePr w:hSpace="180" w:wrap="around" w:vAnchor="text" w:hAnchor="margin" w:xAlign="center" w:y="-452"/>
                  </w:pPr>
                </w:p>
                <w:p w:rsidR="005D2C97" w:rsidRDefault="005D2C97" w:rsidP="0081156C">
                  <w:pPr>
                    <w:framePr w:hSpace="180" w:wrap="around" w:vAnchor="text" w:hAnchor="margin" w:xAlign="center" w:y="-452"/>
                  </w:pPr>
                </w:p>
                <w:p w:rsidR="005D2C97" w:rsidRDefault="005D2C97" w:rsidP="0081156C">
                  <w:pPr>
                    <w:framePr w:hSpace="180" w:wrap="around" w:vAnchor="text" w:hAnchor="margin" w:xAlign="center" w:y="-452"/>
                  </w:pPr>
                  <w:r w:rsidRPr="00BF2F6E">
                    <w:rPr>
                      <w:u w:val="single"/>
                    </w:rPr>
                    <w:t>Global Competency:</w:t>
                  </w:r>
                  <w:r>
                    <w:t xml:space="preserve">   1. Investigate the World </w:t>
                  </w:r>
                </w:p>
                <w:p w:rsidR="005D2C97" w:rsidRDefault="005D2C97" w:rsidP="0081156C">
                  <w:pPr>
                    <w:framePr w:hSpace="180" w:wrap="around" w:vAnchor="text" w:hAnchor="margin" w:xAlign="center" w:y="-452"/>
                  </w:pPr>
                  <w:r>
                    <w:t xml:space="preserve">                                       2. Recognize Perspectives</w:t>
                  </w:r>
                </w:p>
                <w:p w:rsidR="005D2C97" w:rsidRDefault="005D2C97" w:rsidP="0081156C">
                  <w:pPr>
                    <w:framePr w:hSpace="180" w:wrap="around" w:vAnchor="text" w:hAnchor="margin" w:xAlign="center" w:y="-452"/>
                  </w:pPr>
                  <w:r>
                    <w:t xml:space="preserve">                                       3. Communicate Ideas</w:t>
                  </w:r>
                </w:p>
                <w:p w:rsidR="005D2C97" w:rsidRDefault="005D2C97" w:rsidP="0081156C">
                  <w:pPr>
                    <w:framePr w:hSpace="180" w:wrap="around" w:vAnchor="text" w:hAnchor="margin" w:xAlign="center" w:y="-452"/>
                  </w:pPr>
                </w:p>
              </w:tc>
            </w:tr>
            <w:tr w:rsidR="005D2C97" w:rsidTr="00C86C66">
              <w:tc>
                <w:tcPr>
                  <w:tcW w:w="3192" w:type="dxa"/>
                  <w:shd w:val="clear" w:color="auto" w:fill="D9D9D9" w:themeFill="background1" w:themeFillShade="D9"/>
                </w:tcPr>
                <w:p w:rsidR="005D2C97" w:rsidRDefault="005D2C97" w:rsidP="0081156C">
                  <w:pPr>
                    <w:framePr w:hSpace="180" w:wrap="around" w:vAnchor="text" w:hAnchor="margin" w:xAlign="center" w:y="-452"/>
                  </w:pPr>
                  <w:r w:rsidRPr="00BF2F6E">
                    <w:rPr>
                      <w:b/>
                      <w:u w:val="single"/>
                    </w:rPr>
                    <w:t>W</w:t>
                  </w:r>
                  <w:r>
                    <w:t>here is the lesson going?</w:t>
                  </w:r>
                </w:p>
                <w:p w:rsidR="005D2C97" w:rsidRDefault="005D2C97" w:rsidP="0081156C">
                  <w:pPr>
                    <w:framePr w:hSpace="180" w:wrap="around" w:vAnchor="text" w:hAnchor="margin" w:xAlign="center" w:y="-452"/>
                  </w:pPr>
                  <w:r>
                    <w:t>(Learning Target or SWBAT)</w:t>
                  </w:r>
                </w:p>
              </w:tc>
              <w:tc>
                <w:tcPr>
                  <w:tcW w:w="6384" w:type="dxa"/>
                  <w:gridSpan w:val="2"/>
                </w:tcPr>
                <w:p w:rsidR="005D2C97" w:rsidRDefault="005D2C97" w:rsidP="0081156C">
                  <w:pPr>
                    <w:framePr w:hSpace="180" w:wrap="around" w:vAnchor="text" w:hAnchor="margin" w:xAlign="center" w:y="-452"/>
                  </w:pPr>
                  <w:r>
                    <w:t>I can identify five genres of musi</w:t>
                  </w:r>
                  <w:r w:rsidR="00E56EC4">
                    <w:t>c in Latin America</w:t>
                  </w:r>
                </w:p>
                <w:p w:rsidR="005D2C97" w:rsidRDefault="005D2C97" w:rsidP="0081156C">
                  <w:pPr>
                    <w:framePr w:hSpace="180" w:wrap="around" w:vAnchor="text" w:hAnchor="margin" w:xAlign="center" w:y="-452"/>
                  </w:pPr>
                </w:p>
                <w:p w:rsidR="005D2C97" w:rsidRDefault="005D2C97" w:rsidP="0081156C">
                  <w:pPr>
                    <w:framePr w:hSpace="180" w:wrap="around" w:vAnchor="text" w:hAnchor="margin" w:xAlign="center" w:y="-452"/>
                  </w:pPr>
                  <w:r>
                    <w:lastRenderedPageBreak/>
                    <w:t xml:space="preserve">I can identify genres, origins (location), key elements and perspectives that influence Hispanic music. </w:t>
                  </w:r>
                </w:p>
              </w:tc>
            </w:tr>
            <w:tr w:rsidR="005D2C97" w:rsidTr="00C86C66">
              <w:trPr>
                <w:trHeight w:val="488"/>
              </w:trPr>
              <w:tc>
                <w:tcPr>
                  <w:tcW w:w="6384" w:type="dxa"/>
                  <w:gridSpan w:val="2"/>
                  <w:shd w:val="clear" w:color="auto" w:fill="D9D9D9" w:themeFill="background1" w:themeFillShade="D9"/>
                </w:tcPr>
                <w:p w:rsidR="005D2C97" w:rsidRDefault="005D2C97" w:rsidP="0081156C">
                  <w:pPr>
                    <w:framePr w:hSpace="180" w:wrap="around" w:vAnchor="text" w:hAnchor="margin" w:xAlign="center" w:y="-452"/>
                  </w:pPr>
                  <w:r w:rsidRPr="00BF2F6E">
                    <w:rPr>
                      <w:b/>
                      <w:u w:val="single"/>
                    </w:rPr>
                    <w:lastRenderedPageBreak/>
                    <w:t>H</w:t>
                  </w:r>
                  <w:r>
                    <w:t>ook:</w:t>
                  </w:r>
                </w:p>
                <w:p w:rsidR="005D2C97" w:rsidRDefault="005D2C97" w:rsidP="0081156C">
                  <w:pPr>
                    <w:framePr w:hSpace="180" w:wrap="around" w:vAnchor="text" w:hAnchor="margin" w:xAlign="center" w:y="-452"/>
                  </w:pPr>
                </w:p>
              </w:tc>
              <w:tc>
                <w:tcPr>
                  <w:tcW w:w="3192" w:type="dxa"/>
                  <w:shd w:val="clear" w:color="auto" w:fill="7F7F7F" w:themeFill="text1" w:themeFillTint="80"/>
                </w:tcPr>
                <w:p w:rsidR="005D2C97" w:rsidRDefault="005D2C97" w:rsidP="0081156C">
                  <w:pPr>
                    <w:framePr w:hSpace="180" w:wrap="around" w:vAnchor="text" w:hAnchor="margin" w:xAlign="center" w:y="-452"/>
                  </w:pPr>
                  <w:r w:rsidRPr="00BF2F6E">
                    <w:rPr>
                      <w:b/>
                      <w:u w:val="single"/>
                    </w:rPr>
                    <w:t>T</w:t>
                  </w:r>
                  <w:r>
                    <w:t>ailored Differentiation:</w:t>
                  </w:r>
                </w:p>
              </w:tc>
            </w:tr>
            <w:tr w:rsidR="005D2C97" w:rsidTr="00C86C66">
              <w:trPr>
                <w:trHeight w:val="487"/>
              </w:trPr>
              <w:tc>
                <w:tcPr>
                  <w:tcW w:w="6384" w:type="dxa"/>
                  <w:gridSpan w:val="2"/>
                </w:tcPr>
                <w:p w:rsidR="005D2C97" w:rsidRPr="00D90BCD" w:rsidRDefault="005D2C97" w:rsidP="0081156C">
                  <w:pPr>
                    <w:framePr w:hSpace="180" w:wrap="around" w:vAnchor="text" w:hAnchor="margin" w:xAlign="center" w:y="-452"/>
                  </w:pPr>
                  <w:r w:rsidRPr="00D90BCD">
                    <w:t>Students w</w:t>
                  </w:r>
                  <w:r w:rsidR="00840669">
                    <w:t>ill enter the room with Latin American</w:t>
                  </w:r>
                  <w:r w:rsidRPr="00D90BCD">
                    <w:t xml:space="preserve"> music playing</w:t>
                  </w:r>
                  <w:r>
                    <w:t>. Students will watch an introductory video on the historical and cultural origins of Latin American music</w:t>
                  </w:r>
                  <w:r w:rsidR="006F670B">
                    <w:t xml:space="preserve"> including Brazil</w:t>
                  </w:r>
                  <w:r>
                    <w:t>. Students will note distinct rhythms, instruments, locations, and influences</w:t>
                  </w:r>
                  <w:r w:rsidR="006F670B">
                    <w:t>, particularly African</w:t>
                  </w:r>
                  <w:r>
                    <w:t>. Students will categorize this information under the appropriate subject headings on an information sheet that will serve as a reference for their understanding and study. A class discussion will follow the about information gathered focusing on cultural perspectives and influences.</w:t>
                  </w:r>
                  <w:r w:rsidRPr="00D90BCD">
                    <w:t xml:space="preserve"> </w:t>
                  </w:r>
                </w:p>
                <w:p w:rsidR="005D2C97" w:rsidRPr="00ED0BF4" w:rsidRDefault="005D2C97" w:rsidP="0081156C">
                  <w:pPr>
                    <w:framePr w:hSpace="180" w:wrap="around" w:vAnchor="text" w:hAnchor="margin" w:xAlign="center" w:y="-452"/>
                    <w:rPr>
                      <w:b/>
                    </w:rPr>
                  </w:pPr>
                </w:p>
              </w:tc>
              <w:tc>
                <w:tcPr>
                  <w:tcW w:w="3192" w:type="dxa"/>
                  <w:vMerge w:val="restart"/>
                </w:tcPr>
                <w:p w:rsidR="005D2C97" w:rsidRDefault="005D2C97" w:rsidP="0081156C">
                  <w:pPr>
                    <w:framePr w:hSpace="180" w:wrap="around" w:vAnchor="text" w:hAnchor="margin" w:xAlign="center" w:y="-452"/>
                  </w:pPr>
                </w:p>
                <w:p w:rsidR="005D2C97" w:rsidRPr="006F3FB5" w:rsidRDefault="005D2C97" w:rsidP="0081156C">
                  <w:pPr>
                    <w:pStyle w:val="ListParagraph"/>
                    <w:framePr w:hSpace="180" w:wrap="around" w:vAnchor="text" w:hAnchor="margin" w:xAlign="center" w:y="-452"/>
                    <w:numPr>
                      <w:ilvl w:val="0"/>
                      <w:numId w:val="25"/>
                    </w:numPr>
                    <w:rPr>
                      <w:sz w:val="24"/>
                    </w:rPr>
                  </w:pPr>
                  <w:r w:rsidRPr="006F3FB5">
                    <w:t>Break rea</w:t>
                  </w:r>
                  <w:r>
                    <w:t>ding down into specific genres with applicable questions.</w:t>
                  </w:r>
                </w:p>
                <w:p w:rsidR="005D2C97" w:rsidRPr="006F3FB5" w:rsidRDefault="005D2C97" w:rsidP="0081156C">
                  <w:pPr>
                    <w:pStyle w:val="ListParagraph"/>
                    <w:framePr w:hSpace="180" w:wrap="around" w:vAnchor="text" w:hAnchor="margin" w:xAlign="center" w:y="-452"/>
                    <w:rPr>
                      <w:sz w:val="24"/>
                    </w:rPr>
                  </w:pPr>
                </w:p>
                <w:p w:rsidR="005D2C97" w:rsidRPr="006F3FB5" w:rsidRDefault="005D2C97" w:rsidP="0081156C">
                  <w:pPr>
                    <w:pStyle w:val="ListParagraph"/>
                    <w:framePr w:hSpace="180" w:wrap="around" w:vAnchor="text" w:hAnchor="margin" w:xAlign="center" w:y="-452"/>
                    <w:numPr>
                      <w:ilvl w:val="0"/>
                      <w:numId w:val="25"/>
                    </w:numPr>
                    <w:rPr>
                      <w:sz w:val="24"/>
                    </w:rPr>
                  </w:pPr>
                  <w:r>
                    <w:t>Have class read aloud.</w:t>
                  </w:r>
                </w:p>
                <w:p w:rsidR="005D2C97" w:rsidRPr="006F3FB5" w:rsidRDefault="005D2C97" w:rsidP="0081156C">
                  <w:pPr>
                    <w:framePr w:hSpace="180" w:wrap="around" w:vAnchor="text" w:hAnchor="margin" w:xAlign="center" w:y="-452"/>
                  </w:pPr>
                </w:p>
                <w:p w:rsidR="005D2C97" w:rsidRPr="006F3FB5" w:rsidRDefault="005D2C97" w:rsidP="0081156C">
                  <w:pPr>
                    <w:pStyle w:val="ListParagraph"/>
                    <w:framePr w:hSpace="180" w:wrap="around" w:vAnchor="text" w:hAnchor="margin" w:xAlign="center" w:y="-452"/>
                    <w:numPr>
                      <w:ilvl w:val="0"/>
                      <w:numId w:val="25"/>
                    </w:numPr>
                    <w:rPr>
                      <w:sz w:val="24"/>
                    </w:rPr>
                  </w:pPr>
                  <w:r>
                    <w:t>Have students watch video at their pace on their computer.</w:t>
                  </w:r>
                </w:p>
                <w:p w:rsidR="005D2C97" w:rsidRPr="006F3FB5" w:rsidRDefault="005D2C97" w:rsidP="0081156C">
                  <w:pPr>
                    <w:pStyle w:val="ListParagraph"/>
                    <w:framePr w:hSpace="180" w:wrap="around" w:vAnchor="text" w:hAnchor="margin" w:xAlign="center" w:y="-452"/>
                  </w:pPr>
                </w:p>
                <w:p w:rsidR="005D2C97" w:rsidRPr="006F3FB5" w:rsidRDefault="005D2C97" w:rsidP="0081156C">
                  <w:pPr>
                    <w:pStyle w:val="ListParagraph"/>
                    <w:framePr w:hSpace="180" w:wrap="around" w:vAnchor="text" w:hAnchor="margin" w:xAlign="center" w:y="-452"/>
                    <w:numPr>
                      <w:ilvl w:val="0"/>
                      <w:numId w:val="25"/>
                    </w:numPr>
                  </w:pPr>
                  <w:r>
                    <w:t>Present the r</w:t>
                  </w:r>
                  <w:r w:rsidRPr="006F3FB5">
                    <w:t>eading and comprehension questions</w:t>
                  </w:r>
                  <w:r>
                    <w:t xml:space="preserve"> digitally for completion on the computer. </w:t>
                  </w:r>
                </w:p>
              </w:tc>
            </w:tr>
            <w:tr w:rsidR="005D2C97" w:rsidTr="00C86C66">
              <w:trPr>
                <w:trHeight w:val="410"/>
              </w:trPr>
              <w:tc>
                <w:tcPr>
                  <w:tcW w:w="6384" w:type="dxa"/>
                  <w:gridSpan w:val="2"/>
                  <w:shd w:val="clear" w:color="auto" w:fill="D9D9D9" w:themeFill="background1" w:themeFillShade="D9"/>
                </w:tcPr>
                <w:p w:rsidR="005D2C97" w:rsidRDefault="005D2C97" w:rsidP="0081156C">
                  <w:pPr>
                    <w:framePr w:hSpace="180" w:wrap="around" w:vAnchor="text" w:hAnchor="margin" w:xAlign="center" w:y="-452"/>
                  </w:pPr>
                  <w:r w:rsidRPr="00BF2F6E">
                    <w:rPr>
                      <w:b/>
                      <w:u w:val="single"/>
                    </w:rPr>
                    <w:t>E</w:t>
                  </w:r>
                  <w:r>
                    <w:t>quip:</w:t>
                  </w:r>
                </w:p>
              </w:tc>
              <w:tc>
                <w:tcPr>
                  <w:tcW w:w="3192" w:type="dxa"/>
                  <w:vMerge/>
                </w:tcPr>
                <w:p w:rsidR="005D2C97" w:rsidRDefault="005D2C97" w:rsidP="0081156C">
                  <w:pPr>
                    <w:framePr w:hSpace="180" w:wrap="around" w:vAnchor="text" w:hAnchor="margin" w:xAlign="center" w:y="-452"/>
                  </w:pPr>
                </w:p>
              </w:tc>
            </w:tr>
            <w:tr w:rsidR="005D2C97" w:rsidTr="00C86C66">
              <w:trPr>
                <w:trHeight w:val="410"/>
              </w:trPr>
              <w:tc>
                <w:tcPr>
                  <w:tcW w:w="6384" w:type="dxa"/>
                  <w:gridSpan w:val="2"/>
                </w:tcPr>
                <w:p w:rsidR="005D2C97" w:rsidRPr="007B2834" w:rsidRDefault="005D2C97" w:rsidP="0081156C">
                  <w:pPr>
                    <w:framePr w:hSpace="180" w:wrap="around" w:vAnchor="text" w:hAnchor="margin" w:xAlign="center" w:y="-452"/>
                  </w:pPr>
                  <w:r w:rsidRPr="006B1CB3">
                    <w:t>Students</w:t>
                  </w:r>
                  <w:r>
                    <w:t xml:space="preserve"> will read an introductory reading about the many genres of music that exi</w:t>
                  </w:r>
                  <w:r w:rsidR="00E56EC4">
                    <w:t>st in Latin America</w:t>
                  </w:r>
                  <w:r>
                    <w:t xml:space="preserve">. Students will assess their knowledge of the material presented by answering comprehension questions. Students will then note five descriptive characteristics from each genre of music. As a class, students will discuss the material presented and record overarching characteristics based on what they found in reading. Students will look at a map of the Latin America and identify the geographical origins of the genres presented in reading. </w:t>
                  </w:r>
                </w:p>
                <w:p w:rsidR="005D2C97" w:rsidRPr="00BF2F6E" w:rsidRDefault="005D2C97" w:rsidP="0081156C">
                  <w:pPr>
                    <w:framePr w:hSpace="180" w:wrap="around" w:vAnchor="text" w:hAnchor="margin" w:xAlign="center" w:y="-452"/>
                    <w:rPr>
                      <w:b/>
                      <w:u w:val="single"/>
                    </w:rPr>
                  </w:pPr>
                </w:p>
              </w:tc>
              <w:tc>
                <w:tcPr>
                  <w:tcW w:w="3192" w:type="dxa"/>
                  <w:vMerge/>
                </w:tcPr>
                <w:p w:rsidR="005D2C97" w:rsidRDefault="005D2C97" w:rsidP="0081156C">
                  <w:pPr>
                    <w:framePr w:hSpace="180" w:wrap="around" w:vAnchor="text" w:hAnchor="margin" w:xAlign="center" w:y="-452"/>
                  </w:pPr>
                </w:p>
              </w:tc>
            </w:tr>
            <w:tr w:rsidR="005D2C97" w:rsidTr="00C86C66">
              <w:trPr>
                <w:trHeight w:val="410"/>
              </w:trPr>
              <w:tc>
                <w:tcPr>
                  <w:tcW w:w="6384" w:type="dxa"/>
                  <w:gridSpan w:val="2"/>
                  <w:shd w:val="clear" w:color="auto" w:fill="D9D9D9" w:themeFill="background1" w:themeFillShade="D9"/>
                </w:tcPr>
                <w:p w:rsidR="005D2C97" w:rsidRDefault="005D2C97" w:rsidP="0081156C">
                  <w:pPr>
                    <w:framePr w:hSpace="180" w:wrap="around" w:vAnchor="text" w:hAnchor="margin" w:xAlign="center" w:y="-452"/>
                  </w:pPr>
                  <w:r w:rsidRPr="00BF2F6E">
                    <w:rPr>
                      <w:b/>
                      <w:u w:val="single"/>
                    </w:rPr>
                    <w:t>R</w:t>
                  </w:r>
                  <w:r>
                    <w:rPr>
                      <w:b/>
                    </w:rPr>
                    <w:t>ethink and revise:</w:t>
                  </w:r>
                </w:p>
              </w:tc>
              <w:tc>
                <w:tcPr>
                  <w:tcW w:w="3192" w:type="dxa"/>
                  <w:vMerge/>
                </w:tcPr>
                <w:p w:rsidR="005D2C97" w:rsidRDefault="005D2C97" w:rsidP="0081156C">
                  <w:pPr>
                    <w:framePr w:hSpace="180" w:wrap="around" w:vAnchor="text" w:hAnchor="margin" w:xAlign="center" w:y="-452"/>
                  </w:pPr>
                </w:p>
              </w:tc>
            </w:tr>
            <w:tr w:rsidR="005D2C97" w:rsidTr="00C86C66">
              <w:trPr>
                <w:trHeight w:val="410"/>
              </w:trPr>
              <w:tc>
                <w:tcPr>
                  <w:tcW w:w="6384" w:type="dxa"/>
                  <w:gridSpan w:val="2"/>
                </w:tcPr>
                <w:p w:rsidR="005D2C97" w:rsidRDefault="005D2C97" w:rsidP="0081156C">
                  <w:pPr>
                    <w:framePr w:hSpace="180" w:wrap="around" w:vAnchor="text" w:hAnchor="margin" w:xAlign="center" w:y="-452"/>
                  </w:pPr>
                  <w:r>
                    <w:t xml:space="preserve">Student pairs will listen to three different genres of Spanish language music from three different countries. Students will note what genre they listened to, where it came from, and which they liked and disliked. Students should be able to explain what they liked or didn’t like by sharing their opinion on: rhythm, sound, melodies, instruments, vocals, etc. </w:t>
                  </w:r>
                </w:p>
                <w:p w:rsidR="005D2C97" w:rsidRDefault="005D2C97" w:rsidP="0081156C">
                  <w:pPr>
                    <w:framePr w:hSpace="180" w:wrap="around" w:vAnchor="text" w:hAnchor="margin" w:xAlign="center" w:y="-452"/>
                  </w:pPr>
                </w:p>
                <w:p w:rsidR="005D2C97" w:rsidRDefault="005D2C97" w:rsidP="0081156C">
                  <w:pPr>
                    <w:framePr w:hSpace="180" w:wrap="around" w:vAnchor="text" w:hAnchor="margin" w:xAlign="center" w:y="-452"/>
                  </w:pPr>
                </w:p>
                <w:p w:rsidR="005D2C97" w:rsidRDefault="005D2C97" w:rsidP="0081156C">
                  <w:pPr>
                    <w:framePr w:hSpace="180" w:wrap="around" w:vAnchor="text" w:hAnchor="margin" w:xAlign="center" w:y="-452"/>
                  </w:pPr>
                </w:p>
                <w:p w:rsidR="005D2C97" w:rsidRPr="00BF2F6E" w:rsidRDefault="005D2C97" w:rsidP="0081156C">
                  <w:pPr>
                    <w:framePr w:hSpace="180" w:wrap="around" w:vAnchor="text" w:hAnchor="margin" w:xAlign="center" w:y="-452"/>
                    <w:rPr>
                      <w:b/>
                      <w:u w:val="single"/>
                    </w:rPr>
                  </w:pPr>
                </w:p>
              </w:tc>
              <w:tc>
                <w:tcPr>
                  <w:tcW w:w="3192" w:type="dxa"/>
                  <w:vMerge/>
                </w:tcPr>
                <w:p w:rsidR="005D2C97" w:rsidRDefault="005D2C97" w:rsidP="0081156C">
                  <w:pPr>
                    <w:framePr w:hSpace="180" w:wrap="around" w:vAnchor="text" w:hAnchor="margin" w:xAlign="center" w:y="-452"/>
                  </w:pPr>
                </w:p>
              </w:tc>
            </w:tr>
            <w:tr w:rsidR="005D2C97" w:rsidTr="00C86C66">
              <w:trPr>
                <w:trHeight w:val="164"/>
              </w:trPr>
              <w:tc>
                <w:tcPr>
                  <w:tcW w:w="6384" w:type="dxa"/>
                  <w:gridSpan w:val="2"/>
                  <w:shd w:val="clear" w:color="auto" w:fill="D9D9D9" w:themeFill="background1" w:themeFillShade="D9"/>
                </w:tcPr>
                <w:p w:rsidR="005D2C97" w:rsidRPr="006473C8" w:rsidRDefault="005D2C97" w:rsidP="0081156C">
                  <w:pPr>
                    <w:framePr w:hSpace="180" w:wrap="around" w:vAnchor="text" w:hAnchor="margin" w:xAlign="center" w:y="-452"/>
                    <w:rPr>
                      <w:b/>
                    </w:rPr>
                  </w:pPr>
                  <w:r w:rsidRPr="00BF2F6E">
                    <w:rPr>
                      <w:b/>
                      <w:u w:val="single"/>
                    </w:rPr>
                    <w:t>E</w:t>
                  </w:r>
                  <w:r>
                    <w:rPr>
                      <w:b/>
                    </w:rPr>
                    <w:t xml:space="preserve">valuate: </w:t>
                  </w:r>
                </w:p>
              </w:tc>
              <w:tc>
                <w:tcPr>
                  <w:tcW w:w="3192" w:type="dxa"/>
                  <w:vMerge/>
                </w:tcPr>
                <w:p w:rsidR="005D2C97" w:rsidRDefault="005D2C97" w:rsidP="0081156C">
                  <w:pPr>
                    <w:framePr w:hSpace="180" w:wrap="around" w:vAnchor="text" w:hAnchor="margin" w:xAlign="center" w:y="-452"/>
                  </w:pPr>
                </w:p>
              </w:tc>
            </w:tr>
            <w:tr w:rsidR="005D2C97" w:rsidTr="00C86C66">
              <w:trPr>
                <w:trHeight w:val="164"/>
              </w:trPr>
              <w:tc>
                <w:tcPr>
                  <w:tcW w:w="6384" w:type="dxa"/>
                  <w:gridSpan w:val="2"/>
                  <w:shd w:val="clear" w:color="auto" w:fill="auto"/>
                </w:tcPr>
                <w:p w:rsidR="005D2C97" w:rsidRDefault="005D2C97" w:rsidP="0081156C">
                  <w:pPr>
                    <w:framePr w:hSpace="180" w:wrap="around" w:vAnchor="text" w:hAnchor="margin" w:xAlign="center" w:y="-452"/>
                  </w:pPr>
                  <w:r>
                    <w:lastRenderedPageBreak/>
                    <w:t xml:space="preserve">Student pairs will share with the class what genres of music they listened to, where they came from, and which ones they liked or disliked, supported by their opinions. Other students will have the opportunity to ask questions, comment, and compare their information with the information presented. </w:t>
                  </w:r>
                </w:p>
                <w:p w:rsidR="005D2C97" w:rsidRPr="005473BD" w:rsidRDefault="005D2C97" w:rsidP="0081156C">
                  <w:pPr>
                    <w:framePr w:hSpace="180" w:wrap="around" w:vAnchor="text" w:hAnchor="margin" w:xAlign="center" w:y="-452"/>
                  </w:pPr>
                </w:p>
                <w:p w:rsidR="005D2C97" w:rsidRPr="00BF2F6E" w:rsidRDefault="005D2C97" w:rsidP="0081156C">
                  <w:pPr>
                    <w:framePr w:hSpace="180" w:wrap="around" w:vAnchor="text" w:hAnchor="margin" w:xAlign="center" w:y="-452"/>
                    <w:rPr>
                      <w:b/>
                      <w:u w:val="single"/>
                    </w:rPr>
                  </w:pPr>
                </w:p>
              </w:tc>
              <w:tc>
                <w:tcPr>
                  <w:tcW w:w="3192" w:type="dxa"/>
                  <w:vMerge/>
                </w:tcPr>
                <w:p w:rsidR="005D2C97" w:rsidRDefault="005D2C97" w:rsidP="0081156C">
                  <w:pPr>
                    <w:framePr w:hSpace="180" w:wrap="around" w:vAnchor="text" w:hAnchor="margin" w:xAlign="center" w:y="-452"/>
                  </w:pPr>
                </w:p>
              </w:tc>
            </w:tr>
            <w:tr w:rsidR="005D2C97" w:rsidTr="00C86C66">
              <w:trPr>
                <w:trHeight w:val="269"/>
              </w:trPr>
              <w:tc>
                <w:tcPr>
                  <w:tcW w:w="6384" w:type="dxa"/>
                  <w:gridSpan w:val="2"/>
                  <w:vMerge w:val="restart"/>
                </w:tcPr>
                <w:p w:rsidR="005D2C97" w:rsidRPr="006473C8" w:rsidRDefault="005D2C97" w:rsidP="0081156C">
                  <w:pPr>
                    <w:framePr w:hSpace="180" w:wrap="around" w:vAnchor="text" w:hAnchor="margin" w:xAlign="center" w:y="-452"/>
                    <w:rPr>
                      <w:u w:val="single"/>
                    </w:rPr>
                  </w:pPr>
                  <w:r w:rsidRPr="006473C8">
                    <w:rPr>
                      <w:u w:val="single"/>
                    </w:rPr>
                    <w:t xml:space="preserve">Notes: </w:t>
                  </w:r>
                </w:p>
              </w:tc>
              <w:tc>
                <w:tcPr>
                  <w:tcW w:w="3192" w:type="dxa"/>
                  <w:vMerge/>
                </w:tcPr>
                <w:p w:rsidR="005D2C97" w:rsidRDefault="005D2C97" w:rsidP="0081156C">
                  <w:pPr>
                    <w:framePr w:hSpace="180" w:wrap="around" w:vAnchor="text" w:hAnchor="margin" w:xAlign="center" w:y="-452"/>
                  </w:pPr>
                </w:p>
              </w:tc>
            </w:tr>
            <w:tr w:rsidR="005D2C97" w:rsidTr="00C86C66">
              <w:trPr>
                <w:trHeight w:val="410"/>
              </w:trPr>
              <w:tc>
                <w:tcPr>
                  <w:tcW w:w="6384" w:type="dxa"/>
                  <w:gridSpan w:val="2"/>
                  <w:vMerge/>
                </w:tcPr>
                <w:p w:rsidR="005D2C97" w:rsidRDefault="005D2C97" w:rsidP="0081156C">
                  <w:pPr>
                    <w:framePr w:hSpace="180" w:wrap="around" w:vAnchor="text" w:hAnchor="margin" w:xAlign="center" w:y="-452"/>
                  </w:pPr>
                </w:p>
              </w:tc>
              <w:tc>
                <w:tcPr>
                  <w:tcW w:w="3192" w:type="dxa"/>
                  <w:shd w:val="clear" w:color="auto" w:fill="7F7F7F" w:themeFill="text1" w:themeFillTint="80"/>
                </w:tcPr>
                <w:p w:rsidR="005D2C97" w:rsidRDefault="005D2C97" w:rsidP="0081156C">
                  <w:pPr>
                    <w:framePr w:hSpace="180" w:wrap="around" w:vAnchor="text" w:hAnchor="margin" w:xAlign="center" w:y="-452"/>
                  </w:pPr>
                  <w:r w:rsidRPr="00BF2F6E">
                    <w:rPr>
                      <w:b/>
                      <w:u w:val="single"/>
                    </w:rPr>
                    <w:t>O</w:t>
                  </w:r>
                  <w:r>
                    <w:t xml:space="preserve">rganization: </w:t>
                  </w:r>
                </w:p>
              </w:tc>
            </w:tr>
            <w:tr w:rsidR="005D2C97" w:rsidTr="00C86C66">
              <w:trPr>
                <w:trHeight w:val="410"/>
              </w:trPr>
              <w:tc>
                <w:tcPr>
                  <w:tcW w:w="6384" w:type="dxa"/>
                  <w:gridSpan w:val="2"/>
                  <w:vMerge/>
                  <w:tcBorders>
                    <w:bottom w:val="single" w:sz="4" w:space="0" w:color="auto"/>
                  </w:tcBorders>
                </w:tcPr>
                <w:p w:rsidR="005D2C97" w:rsidRDefault="005D2C97" w:rsidP="0081156C">
                  <w:pPr>
                    <w:framePr w:hSpace="180" w:wrap="around" w:vAnchor="text" w:hAnchor="margin" w:xAlign="center" w:y="-452"/>
                  </w:pPr>
                </w:p>
              </w:tc>
              <w:tc>
                <w:tcPr>
                  <w:tcW w:w="3192" w:type="dxa"/>
                  <w:tcBorders>
                    <w:bottom w:val="single" w:sz="4" w:space="0" w:color="auto"/>
                  </w:tcBorders>
                </w:tcPr>
                <w:p w:rsidR="005D2C97" w:rsidRDefault="005D2C97" w:rsidP="0081156C">
                  <w:pPr>
                    <w:framePr w:hSpace="180" w:wrap="around" w:vAnchor="text" w:hAnchor="margin" w:xAlign="center" w:y="-452"/>
                  </w:pPr>
                  <w:r>
                    <w:t xml:space="preserve">This activity may be best situated for a computer lab where students can watch video, use internet, and listen to music. </w:t>
                  </w:r>
                </w:p>
                <w:p w:rsidR="005D2C97" w:rsidRPr="00BF2F6E" w:rsidRDefault="005D2C97" w:rsidP="0081156C">
                  <w:pPr>
                    <w:framePr w:hSpace="180" w:wrap="around" w:vAnchor="text" w:hAnchor="margin" w:xAlign="center" w:y="-452"/>
                    <w:rPr>
                      <w:b/>
                      <w:u w:val="single"/>
                    </w:rPr>
                  </w:pPr>
                </w:p>
              </w:tc>
            </w:tr>
          </w:tbl>
          <w:p w:rsidR="005D2C97" w:rsidRDefault="005D2C97" w:rsidP="005D2C97"/>
          <w:p w:rsidR="00B6355E" w:rsidRPr="005D2C97" w:rsidRDefault="00B6355E" w:rsidP="001C6467"/>
        </w:tc>
      </w:tr>
    </w:tbl>
    <w:p w:rsidR="001C6467" w:rsidRDefault="001C6467" w:rsidP="001C6467"/>
    <w:sectPr w:rsidR="001C6467" w:rsidSect="001C646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C25" w:rsidRDefault="00831C25" w:rsidP="00AF7BBF">
      <w:pPr>
        <w:spacing w:after="0" w:line="240" w:lineRule="auto"/>
      </w:pPr>
      <w:r>
        <w:separator/>
      </w:r>
    </w:p>
  </w:endnote>
  <w:endnote w:type="continuationSeparator" w:id="0">
    <w:p w:rsidR="00831C25" w:rsidRDefault="00831C25" w:rsidP="00AF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V Boli">
    <w:panose1 w:val="02000500030200090000"/>
    <w:charset w:val="00"/>
    <w:family w:val="auto"/>
    <w:pitch w:val="variable"/>
    <w:sig w:usb0="00000003" w:usb1="00000000" w:usb2="000001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C25" w:rsidRDefault="00831C25" w:rsidP="00AF7BBF">
      <w:pPr>
        <w:spacing w:after="0" w:line="240" w:lineRule="auto"/>
      </w:pPr>
      <w:r>
        <w:separator/>
      </w:r>
    </w:p>
  </w:footnote>
  <w:footnote w:type="continuationSeparator" w:id="0">
    <w:p w:rsidR="00831C25" w:rsidRDefault="00831C25" w:rsidP="00AF7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3in;height:3in" o:bullet="t"/>
    </w:pict>
  </w:numPicBullet>
  <w:numPicBullet w:numPicBulletId="1">
    <w:pict>
      <v:shape id="_x0000_i1184" type="#_x0000_t75" style="width:3in;height:3in" o:bullet="t"/>
    </w:pict>
  </w:numPicBullet>
  <w:numPicBullet w:numPicBulletId="2">
    <w:pict>
      <v:shape id="_x0000_i1185" type="#_x0000_t75" style="width:3in;height:3in" o:bullet="t"/>
    </w:pict>
  </w:numPicBullet>
  <w:numPicBullet w:numPicBulletId="3">
    <w:pict>
      <v:shape id="_x0000_i1186" type="#_x0000_t75" style="width:3in;height:3in" o:bullet="t"/>
    </w:pict>
  </w:numPicBullet>
  <w:numPicBullet w:numPicBulletId="4">
    <w:pict>
      <v:shape id="_x0000_i1187" type="#_x0000_t75" style="width:3in;height:3in" o:bullet="t"/>
    </w:pict>
  </w:numPicBullet>
  <w:abstractNum w:abstractNumId="0" w15:restartNumberingAfterBreak="0">
    <w:nsid w:val="0E4E6C09"/>
    <w:multiLevelType w:val="hybridMultilevel"/>
    <w:tmpl w:val="1E004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E453D"/>
    <w:multiLevelType w:val="multilevel"/>
    <w:tmpl w:val="F7B0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97A8C"/>
    <w:multiLevelType w:val="hybridMultilevel"/>
    <w:tmpl w:val="0508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F6B2F"/>
    <w:multiLevelType w:val="hybridMultilevel"/>
    <w:tmpl w:val="88129A84"/>
    <w:lvl w:ilvl="0" w:tplc="D3D29D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9555B"/>
    <w:multiLevelType w:val="hybridMultilevel"/>
    <w:tmpl w:val="4FF4AAC6"/>
    <w:lvl w:ilvl="0" w:tplc="7610BC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B4E05"/>
    <w:multiLevelType w:val="hybridMultilevel"/>
    <w:tmpl w:val="67FC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15D74"/>
    <w:multiLevelType w:val="hybridMultilevel"/>
    <w:tmpl w:val="58DA3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F4E5F"/>
    <w:multiLevelType w:val="hybridMultilevel"/>
    <w:tmpl w:val="47D8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8139D"/>
    <w:multiLevelType w:val="multilevel"/>
    <w:tmpl w:val="2DF8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8800A1"/>
    <w:multiLevelType w:val="hybridMultilevel"/>
    <w:tmpl w:val="A206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261F4"/>
    <w:multiLevelType w:val="hybridMultilevel"/>
    <w:tmpl w:val="0508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582BBA"/>
    <w:multiLevelType w:val="hybridMultilevel"/>
    <w:tmpl w:val="6F60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33128"/>
    <w:multiLevelType w:val="multilevel"/>
    <w:tmpl w:val="1794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AD7D17"/>
    <w:multiLevelType w:val="hybridMultilevel"/>
    <w:tmpl w:val="7566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5572C"/>
    <w:multiLevelType w:val="hybridMultilevel"/>
    <w:tmpl w:val="1C009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40A15"/>
    <w:multiLevelType w:val="multilevel"/>
    <w:tmpl w:val="C65661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01EEB"/>
    <w:multiLevelType w:val="hybridMultilevel"/>
    <w:tmpl w:val="B5A04EB6"/>
    <w:lvl w:ilvl="0" w:tplc="16F0704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B1119"/>
    <w:multiLevelType w:val="hybridMultilevel"/>
    <w:tmpl w:val="3A623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FF256A"/>
    <w:multiLevelType w:val="multilevel"/>
    <w:tmpl w:val="1DE2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A1746B"/>
    <w:multiLevelType w:val="hybridMultilevel"/>
    <w:tmpl w:val="EA50A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03A94"/>
    <w:multiLevelType w:val="hybridMultilevel"/>
    <w:tmpl w:val="07B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0B1D73"/>
    <w:multiLevelType w:val="hybridMultilevel"/>
    <w:tmpl w:val="1DE2B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8C4AF7"/>
    <w:multiLevelType w:val="hybridMultilevel"/>
    <w:tmpl w:val="37F4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2031F"/>
    <w:multiLevelType w:val="hybridMultilevel"/>
    <w:tmpl w:val="D8CA5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068BF"/>
    <w:multiLevelType w:val="hybridMultilevel"/>
    <w:tmpl w:val="8B06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4"/>
  </w:num>
  <w:num w:numId="4">
    <w:abstractNumId w:val="5"/>
  </w:num>
  <w:num w:numId="5">
    <w:abstractNumId w:val="3"/>
  </w:num>
  <w:num w:numId="6">
    <w:abstractNumId w:val="14"/>
  </w:num>
  <w:num w:numId="7">
    <w:abstractNumId w:val="16"/>
  </w:num>
  <w:num w:numId="8">
    <w:abstractNumId w:val="10"/>
  </w:num>
  <w:num w:numId="9">
    <w:abstractNumId w:val="2"/>
  </w:num>
  <w:num w:numId="10">
    <w:abstractNumId w:val="19"/>
  </w:num>
  <w:num w:numId="11">
    <w:abstractNumId w:val="0"/>
  </w:num>
  <w:num w:numId="12">
    <w:abstractNumId w:val="8"/>
  </w:num>
  <w:num w:numId="13">
    <w:abstractNumId w:val="12"/>
  </w:num>
  <w:num w:numId="14">
    <w:abstractNumId w:val="15"/>
  </w:num>
  <w:num w:numId="15">
    <w:abstractNumId w:val="18"/>
  </w:num>
  <w:num w:numId="16">
    <w:abstractNumId w:val="1"/>
  </w:num>
  <w:num w:numId="17">
    <w:abstractNumId w:val="6"/>
  </w:num>
  <w:num w:numId="18">
    <w:abstractNumId w:val="7"/>
  </w:num>
  <w:num w:numId="19">
    <w:abstractNumId w:val="17"/>
  </w:num>
  <w:num w:numId="20">
    <w:abstractNumId w:val="22"/>
  </w:num>
  <w:num w:numId="21">
    <w:abstractNumId w:val="20"/>
  </w:num>
  <w:num w:numId="22">
    <w:abstractNumId w:val="24"/>
  </w:num>
  <w:num w:numId="23">
    <w:abstractNumId w:val="21"/>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38"/>
    <w:rsid w:val="00011F87"/>
    <w:rsid w:val="00023F7E"/>
    <w:rsid w:val="00031384"/>
    <w:rsid w:val="00072C4B"/>
    <w:rsid w:val="000C5829"/>
    <w:rsid w:val="000C7E2C"/>
    <w:rsid w:val="00103E8C"/>
    <w:rsid w:val="00120BDD"/>
    <w:rsid w:val="00130F95"/>
    <w:rsid w:val="001312C0"/>
    <w:rsid w:val="001518D3"/>
    <w:rsid w:val="0019307F"/>
    <w:rsid w:val="0019344A"/>
    <w:rsid w:val="001A393D"/>
    <w:rsid w:val="001C0193"/>
    <w:rsid w:val="001C6467"/>
    <w:rsid w:val="001D3378"/>
    <w:rsid w:val="00232455"/>
    <w:rsid w:val="00235499"/>
    <w:rsid w:val="00267411"/>
    <w:rsid w:val="0028028D"/>
    <w:rsid w:val="002D5003"/>
    <w:rsid w:val="00311B17"/>
    <w:rsid w:val="003127BD"/>
    <w:rsid w:val="00346A69"/>
    <w:rsid w:val="003761B3"/>
    <w:rsid w:val="0038782A"/>
    <w:rsid w:val="003A5A2E"/>
    <w:rsid w:val="003C7B83"/>
    <w:rsid w:val="003F4206"/>
    <w:rsid w:val="004167A7"/>
    <w:rsid w:val="00454645"/>
    <w:rsid w:val="0046421D"/>
    <w:rsid w:val="00492A6B"/>
    <w:rsid w:val="00494E54"/>
    <w:rsid w:val="004B112B"/>
    <w:rsid w:val="004B4E5D"/>
    <w:rsid w:val="004C6E64"/>
    <w:rsid w:val="004E38F8"/>
    <w:rsid w:val="004F3ACE"/>
    <w:rsid w:val="004F4DBE"/>
    <w:rsid w:val="00510B34"/>
    <w:rsid w:val="00512F4E"/>
    <w:rsid w:val="00520B37"/>
    <w:rsid w:val="00540D1A"/>
    <w:rsid w:val="005642AD"/>
    <w:rsid w:val="00567A4F"/>
    <w:rsid w:val="005C6D76"/>
    <w:rsid w:val="005D00EF"/>
    <w:rsid w:val="005D2C97"/>
    <w:rsid w:val="005D2DCB"/>
    <w:rsid w:val="00667376"/>
    <w:rsid w:val="006C0ECD"/>
    <w:rsid w:val="006C3082"/>
    <w:rsid w:val="006D4A43"/>
    <w:rsid w:val="006F29C8"/>
    <w:rsid w:val="006F670B"/>
    <w:rsid w:val="00733E73"/>
    <w:rsid w:val="00751DA1"/>
    <w:rsid w:val="00754113"/>
    <w:rsid w:val="007700B0"/>
    <w:rsid w:val="00793918"/>
    <w:rsid w:val="007C1E56"/>
    <w:rsid w:val="00802C75"/>
    <w:rsid w:val="0081156C"/>
    <w:rsid w:val="00816930"/>
    <w:rsid w:val="00820DE9"/>
    <w:rsid w:val="00831C25"/>
    <w:rsid w:val="00835538"/>
    <w:rsid w:val="00837740"/>
    <w:rsid w:val="00840669"/>
    <w:rsid w:val="00866F3E"/>
    <w:rsid w:val="00871B16"/>
    <w:rsid w:val="008B3FE0"/>
    <w:rsid w:val="008B4110"/>
    <w:rsid w:val="008C2F73"/>
    <w:rsid w:val="008C7B41"/>
    <w:rsid w:val="008D193C"/>
    <w:rsid w:val="008E35A5"/>
    <w:rsid w:val="008F2B71"/>
    <w:rsid w:val="00920259"/>
    <w:rsid w:val="0092325A"/>
    <w:rsid w:val="00933990"/>
    <w:rsid w:val="0095085B"/>
    <w:rsid w:val="00951113"/>
    <w:rsid w:val="009812DD"/>
    <w:rsid w:val="009938C5"/>
    <w:rsid w:val="00997165"/>
    <w:rsid w:val="009A00FC"/>
    <w:rsid w:val="009B7322"/>
    <w:rsid w:val="009C3D0C"/>
    <w:rsid w:val="009C3EF2"/>
    <w:rsid w:val="009D3B55"/>
    <w:rsid w:val="009D7A38"/>
    <w:rsid w:val="009F62F4"/>
    <w:rsid w:val="00A16FEB"/>
    <w:rsid w:val="00A22F30"/>
    <w:rsid w:val="00A44CD0"/>
    <w:rsid w:val="00A50B34"/>
    <w:rsid w:val="00A63178"/>
    <w:rsid w:val="00A90160"/>
    <w:rsid w:val="00AC692E"/>
    <w:rsid w:val="00AF7BBF"/>
    <w:rsid w:val="00B14030"/>
    <w:rsid w:val="00B40064"/>
    <w:rsid w:val="00B6355E"/>
    <w:rsid w:val="00B64014"/>
    <w:rsid w:val="00B71A11"/>
    <w:rsid w:val="00B84210"/>
    <w:rsid w:val="00B90C82"/>
    <w:rsid w:val="00B96261"/>
    <w:rsid w:val="00BC5F8D"/>
    <w:rsid w:val="00BD3786"/>
    <w:rsid w:val="00C02653"/>
    <w:rsid w:val="00C23776"/>
    <w:rsid w:val="00C35DFA"/>
    <w:rsid w:val="00C64B49"/>
    <w:rsid w:val="00C80D85"/>
    <w:rsid w:val="00CA34AD"/>
    <w:rsid w:val="00CB79DB"/>
    <w:rsid w:val="00CC5A11"/>
    <w:rsid w:val="00CD5E71"/>
    <w:rsid w:val="00CF6456"/>
    <w:rsid w:val="00D112BB"/>
    <w:rsid w:val="00D22EBF"/>
    <w:rsid w:val="00D46B28"/>
    <w:rsid w:val="00D616A2"/>
    <w:rsid w:val="00DB66A3"/>
    <w:rsid w:val="00DD0DC2"/>
    <w:rsid w:val="00DE5B7C"/>
    <w:rsid w:val="00DF1B2A"/>
    <w:rsid w:val="00DF25D7"/>
    <w:rsid w:val="00E143C7"/>
    <w:rsid w:val="00E15371"/>
    <w:rsid w:val="00E27A49"/>
    <w:rsid w:val="00E34B76"/>
    <w:rsid w:val="00E56EC4"/>
    <w:rsid w:val="00E636CC"/>
    <w:rsid w:val="00E83035"/>
    <w:rsid w:val="00E83C00"/>
    <w:rsid w:val="00E963BD"/>
    <w:rsid w:val="00ED1545"/>
    <w:rsid w:val="00F07672"/>
    <w:rsid w:val="00F11B61"/>
    <w:rsid w:val="00F357EB"/>
    <w:rsid w:val="00F427B3"/>
    <w:rsid w:val="00F578DA"/>
    <w:rsid w:val="00F61619"/>
    <w:rsid w:val="00F8106B"/>
    <w:rsid w:val="00F84FFA"/>
    <w:rsid w:val="00F93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094FE7D-A3AE-402E-A252-5A5D52E9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34"/>
  </w:style>
  <w:style w:type="paragraph" w:styleId="Heading4">
    <w:name w:val="heading 4"/>
    <w:basedOn w:val="Normal"/>
    <w:link w:val="Heading4Char"/>
    <w:uiPriority w:val="9"/>
    <w:qFormat/>
    <w:rsid w:val="008B3FE0"/>
    <w:pPr>
      <w:spacing w:before="100" w:beforeAutospacing="1" w:after="100" w:afterAutospacing="1" w:line="240" w:lineRule="auto"/>
      <w:outlineLvl w:val="3"/>
    </w:pPr>
    <w:rPr>
      <w:rFonts w:ascii="Futura Book" w:eastAsia="Times New Roman" w:hAnsi="Futura Book" w:cs="Times New Roman"/>
      <w:caps/>
      <w:color w:val="80B439"/>
      <w:sz w:val="27"/>
      <w:szCs w:val="27"/>
      <w:lang w:eastAsia="en-US"/>
    </w:rPr>
  </w:style>
  <w:style w:type="paragraph" w:styleId="Heading5">
    <w:name w:val="heading 5"/>
    <w:basedOn w:val="Normal"/>
    <w:link w:val="Heading5Char"/>
    <w:uiPriority w:val="9"/>
    <w:qFormat/>
    <w:rsid w:val="008B3FE0"/>
    <w:pPr>
      <w:spacing w:before="100" w:beforeAutospacing="1" w:after="100" w:afterAutospacing="1" w:line="240" w:lineRule="auto"/>
      <w:outlineLvl w:val="4"/>
    </w:pPr>
    <w:rPr>
      <w:rFonts w:ascii="Futura Book" w:eastAsia="Times New Roman" w:hAnsi="Futura Book" w:cs="Times New Roman"/>
      <w:caps/>
      <w:color w:val="666666"/>
      <w:sz w:val="23"/>
      <w:szCs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unhideWhenUsed/>
    <w:rsid w:val="00AF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BF"/>
  </w:style>
  <w:style w:type="paragraph" w:styleId="Footer">
    <w:name w:val="footer"/>
    <w:basedOn w:val="Normal"/>
    <w:link w:val="FooterChar"/>
    <w:uiPriority w:val="99"/>
    <w:unhideWhenUsed/>
    <w:rsid w:val="00AF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BF"/>
  </w:style>
  <w:style w:type="character" w:styleId="Hyperlink">
    <w:name w:val="Hyperlink"/>
    <w:basedOn w:val="DefaultParagraphFont"/>
    <w:uiPriority w:val="99"/>
    <w:unhideWhenUsed/>
    <w:rsid w:val="008C2F73"/>
    <w:rPr>
      <w:color w:val="0000FF" w:themeColor="hyperlink"/>
      <w:u w:val="single"/>
    </w:rPr>
  </w:style>
  <w:style w:type="paragraph" w:styleId="ListParagraph">
    <w:name w:val="List Paragraph"/>
    <w:basedOn w:val="Normal"/>
    <w:uiPriority w:val="34"/>
    <w:qFormat/>
    <w:rsid w:val="008C2F73"/>
    <w:pPr>
      <w:ind w:left="720"/>
      <w:contextualSpacing/>
    </w:pPr>
  </w:style>
  <w:style w:type="character" w:customStyle="1" w:styleId="Heading4Char">
    <w:name w:val="Heading 4 Char"/>
    <w:basedOn w:val="DefaultParagraphFont"/>
    <w:link w:val="Heading4"/>
    <w:uiPriority w:val="9"/>
    <w:rsid w:val="008B3FE0"/>
    <w:rPr>
      <w:rFonts w:ascii="Futura Book" w:eastAsia="Times New Roman" w:hAnsi="Futura Book" w:cs="Times New Roman"/>
      <w:caps/>
      <w:color w:val="80B439"/>
      <w:sz w:val="27"/>
      <w:szCs w:val="27"/>
      <w:lang w:eastAsia="en-US"/>
    </w:rPr>
  </w:style>
  <w:style w:type="character" w:customStyle="1" w:styleId="Heading5Char">
    <w:name w:val="Heading 5 Char"/>
    <w:basedOn w:val="DefaultParagraphFont"/>
    <w:link w:val="Heading5"/>
    <w:uiPriority w:val="9"/>
    <w:rsid w:val="008B3FE0"/>
    <w:rPr>
      <w:rFonts w:ascii="Futura Book" w:eastAsia="Times New Roman" w:hAnsi="Futura Book" w:cs="Times New Roman"/>
      <w:caps/>
      <w:color w:val="666666"/>
      <w:sz w:val="23"/>
      <w:szCs w:val="23"/>
      <w:lang w:eastAsia="en-US"/>
    </w:rPr>
  </w:style>
  <w:style w:type="character" w:styleId="Strong">
    <w:name w:val="Strong"/>
    <w:basedOn w:val="DefaultParagraphFont"/>
    <w:uiPriority w:val="22"/>
    <w:qFormat/>
    <w:rsid w:val="008B3F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98015">
      <w:bodyDiv w:val="1"/>
      <w:marLeft w:val="0"/>
      <w:marRight w:val="0"/>
      <w:marTop w:val="300"/>
      <w:marBottom w:val="0"/>
      <w:divBdr>
        <w:top w:val="none" w:sz="0" w:space="0" w:color="auto"/>
        <w:left w:val="none" w:sz="0" w:space="0" w:color="auto"/>
        <w:bottom w:val="none" w:sz="0" w:space="0" w:color="auto"/>
        <w:right w:val="none" w:sz="0" w:space="0" w:color="auto"/>
      </w:divBdr>
      <w:divsChild>
        <w:div w:id="2094466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fl.org" TargetMode="External"/><Relationship Id="rId13" Type="http://schemas.openxmlformats.org/officeDocument/2006/relationships/hyperlink" Target="http://radio.batang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d3AEtCUJN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pal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dio.batanga.com" TargetMode="External"/><Relationship Id="rId5" Type="http://schemas.openxmlformats.org/officeDocument/2006/relationships/webSettings" Target="webSettings.xml"/><Relationship Id="rId15" Type="http://schemas.openxmlformats.org/officeDocument/2006/relationships/hyperlink" Target="http://youtube.com" TargetMode="External"/><Relationship Id="rId10" Type="http://schemas.openxmlformats.org/officeDocument/2006/relationships/hyperlink" Target="http://tunein.com/radio/Spanish-Music-c57945/" TargetMode="External"/><Relationship Id="rId4" Type="http://schemas.openxmlformats.org/officeDocument/2006/relationships/settings" Target="settings.xml"/><Relationship Id="rId9" Type="http://schemas.openxmlformats.org/officeDocument/2006/relationships/hyperlink" Target="http://radio.batanga.com" TargetMode="External"/><Relationship Id="rId14" Type="http://schemas.openxmlformats.org/officeDocument/2006/relationships/hyperlink" Target="http://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1C949-DE9B-4D08-9FE1-FB67A5F1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3780</Words>
  <Characters>21547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IREX</Company>
  <LinksUpToDate>false</LinksUpToDate>
  <CharactersWithSpaces>25277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Peter Schmidt</cp:lastModifiedBy>
  <cp:revision>2</cp:revision>
  <cp:lastPrinted>2014-10-08T17:26:00Z</cp:lastPrinted>
  <dcterms:created xsi:type="dcterms:W3CDTF">2015-08-11T22:32:00Z</dcterms:created>
  <dcterms:modified xsi:type="dcterms:W3CDTF">2015-08-11T22:32:00Z</dcterms:modified>
</cp:coreProperties>
</file>